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55B52" w:rsidRDefault="00865A00">
      <w:pPr>
        <w:tabs>
          <w:tab w:val="left" w:pos="2127"/>
        </w:tabs>
        <w:spacing w:before="360"/>
        <w:ind w:left="2126" w:hanging="2126"/>
        <w:rPr>
          <w:sz w:val="24"/>
          <w:szCs w:val="24"/>
        </w:rPr>
      </w:pPr>
      <w:bookmarkStart w:id="0" w:name="_gjdgxs" w:colFirst="0" w:colLast="0"/>
      <w:bookmarkEnd w:id="0"/>
      <w:r>
        <w:rPr>
          <w:b/>
          <w:sz w:val="24"/>
          <w:szCs w:val="24"/>
        </w:rPr>
        <w:t>Source:</w:t>
      </w:r>
      <w:r>
        <w:rPr>
          <w:b/>
          <w:sz w:val="24"/>
          <w:szCs w:val="24"/>
        </w:rPr>
        <w:tab/>
        <w:t>SA4 MTSI SWG Chairman</w:t>
      </w:r>
      <w:r>
        <w:rPr>
          <w:b/>
          <w:sz w:val="24"/>
          <w:szCs w:val="24"/>
          <w:vertAlign w:val="superscript"/>
        </w:rPr>
        <w:footnoteReference w:id="1"/>
      </w:r>
    </w:p>
    <w:p w:rsidR="00055B52" w:rsidRDefault="00865A00">
      <w:pPr>
        <w:tabs>
          <w:tab w:val="left" w:pos="2127"/>
        </w:tabs>
        <w:ind w:left="2131" w:hanging="2131"/>
        <w:rPr>
          <w:sz w:val="24"/>
          <w:szCs w:val="24"/>
        </w:rPr>
      </w:pPr>
      <w:r>
        <w:rPr>
          <w:b/>
          <w:sz w:val="24"/>
          <w:szCs w:val="24"/>
        </w:rPr>
        <w:t>Title:</w:t>
      </w:r>
      <w:r>
        <w:rPr>
          <w:b/>
          <w:sz w:val="24"/>
          <w:szCs w:val="24"/>
        </w:rPr>
        <w:tab/>
        <w:t>Draft Report for MTSI</w:t>
      </w:r>
      <w:r>
        <w:rPr>
          <w:b/>
          <w:sz w:val="24"/>
          <w:szCs w:val="24"/>
        </w:rPr>
        <w:t xml:space="preserve"> </w:t>
      </w:r>
      <w:r>
        <w:rPr>
          <w:b/>
          <w:sz w:val="24"/>
          <w:szCs w:val="24"/>
        </w:rPr>
        <w:t xml:space="preserve">SWG </w:t>
      </w:r>
      <w:r>
        <w:rPr>
          <w:b/>
          <w:sz w:val="24"/>
          <w:szCs w:val="24"/>
        </w:rPr>
        <w:t>6 Sept</w:t>
      </w:r>
      <w:r>
        <w:rPr>
          <w:b/>
          <w:sz w:val="24"/>
          <w:szCs w:val="24"/>
        </w:rPr>
        <w:t xml:space="preserve"> 2019 Teleconference on </w:t>
      </w:r>
      <w:r>
        <w:rPr>
          <w:b/>
          <w:sz w:val="24"/>
          <w:szCs w:val="24"/>
        </w:rPr>
        <w:t>ITT4RT</w:t>
      </w:r>
    </w:p>
    <w:p w:rsidR="00055B52" w:rsidRDefault="00865A00">
      <w:pPr>
        <w:rPr>
          <w:sz w:val="24"/>
          <w:szCs w:val="24"/>
        </w:rPr>
      </w:pPr>
      <w:r>
        <w:rPr>
          <w:b/>
          <w:sz w:val="24"/>
          <w:szCs w:val="24"/>
        </w:rPr>
        <w:t>Document for:</w:t>
      </w:r>
      <w:r>
        <w:rPr>
          <w:b/>
          <w:sz w:val="24"/>
          <w:szCs w:val="24"/>
        </w:rPr>
        <w:tab/>
        <w:t xml:space="preserve">Approval </w:t>
      </w:r>
    </w:p>
    <w:p w:rsidR="00055B52" w:rsidRDefault="00865A00">
      <w:pPr>
        <w:pBdr>
          <w:top w:val="nil"/>
          <w:left w:val="nil"/>
          <w:bottom w:val="nil"/>
          <w:right w:val="nil"/>
          <w:between w:val="nil"/>
        </w:pBdr>
        <w:rPr>
          <w:sz w:val="24"/>
          <w:szCs w:val="24"/>
        </w:rPr>
      </w:pPr>
      <w:r>
        <w:rPr>
          <w:b/>
          <w:sz w:val="24"/>
          <w:szCs w:val="24"/>
        </w:rPr>
        <w:t>Agenda Item:</w:t>
      </w:r>
      <w:r>
        <w:rPr>
          <w:b/>
          <w:sz w:val="24"/>
          <w:szCs w:val="24"/>
        </w:rPr>
        <w:tab/>
        <w:t>5.1</w:t>
      </w:r>
    </w:p>
    <w:p w:rsidR="00055B52" w:rsidRDefault="00055B52">
      <w:pPr>
        <w:pBdr>
          <w:top w:val="single" w:sz="12" w:space="1" w:color="000000"/>
        </w:pBdr>
        <w:spacing w:after="0"/>
        <w:rPr>
          <w:sz w:val="20"/>
          <w:szCs w:val="20"/>
        </w:rPr>
      </w:pPr>
      <w:bookmarkStart w:id="1" w:name="_30j0zll" w:colFirst="0" w:colLast="0"/>
      <w:bookmarkEnd w:id="1"/>
    </w:p>
    <w:p w:rsidR="00055B52" w:rsidRDefault="00055B52">
      <w:pPr>
        <w:pBdr>
          <w:top w:val="single" w:sz="12" w:space="1" w:color="000000"/>
        </w:pBdr>
        <w:spacing w:after="0"/>
        <w:rPr>
          <w:sz w:val="20"/>
          <w:szCs w:val="20"/>
        </w:rPr>
      </w:pPr>
    </w:p>
    <w:p w:rsidR="00055B52" w:rsidRDefault="00865A00">
      <w:pPr>
        <w:pStyle w:val="Heading2"/>
        <w:widowControl/>
        <w:spacing w:before="0" w:after="0" w:line="276" w:lineRule="auto"/>
      </w:pPr>
      <w:r>
        <w:t>Executive Summary</w:t>
      </w:r>
    </w:p>
    <w:p w:rsidR="00055B52" w:rsidRPr="005011F7" w:rsidRDefault="00865A00" w:rsidP="005011F7">
      <w:pPr>
        <w:widowControl/>
        <w:pBdr>
          <w:top w:val="nil"/>
          <w:left w:val="nil"/>
          <w:bottom w:val="nil"/>
          <w:right w:val="nil"/>
          <w:between w:val="nil"/>
        </w:pBdr>
        <w:spacing w:before="0" w:after="0" w:line="276" w:lineRule="auto"/>
      </w:pPr>
      <w:r>
        <w:t xml:space="preserve">The MTSI SWG teleconference on ITT4RT received two contributions, one updating the permanent document and the other on viewport based ITT4RT.  Both documents were noted </w:t>
      </w:r>
      <w:r w:rsidR="005011F7">
        <w:t>while</w:t>
      </w:r>
      <w:r>
        <w:t xml:space="preserve"> conference-call level agreements were reached and captured in the minutes.</w:t>
      </w:r>
    </w:p>
    <w:p w:rsidR="00055B52" w:rsidRDefault="00865A00">
      <w:pPr>
        <w:pStyle w:val="Heading2"/>
        <w:tabs>
          <w:tab w:val="left" w:pos="6379"/>
        </w:tabs>
        <w:spacing w:before="120" w:after="0"/>
        <w:ind w:left="851" w:hanging="567"/>
        <w:rPr>
          <w:sz w:val="20"/>
          <w:szCs w:val="20"/>
        </w:rPr>
      </w:pPr>
      <w:r>
        <w:t>1.</w:t>
      </w:r>
      <w:r>
        <w:tab/>
      </w:r>
      <w:r>
        <w:t xml:space="preserve">Opening of the conference call </w:t>
      </w:r>
    </w:p>
    <w:p w:rsidR="00055B52" w:rsidRDefault="00055B52">
      <w:pPr>
        <w:widowControl/>
        <w:spacing w:before="0" w:after="0" w:line="276" w:lineRule="auto"/>
        <w:rPr>
          <w:sz w:val="20"/>
          <w:szCs w:val="20"/>
        </w:rPr>
      </w:pPr>
    </w:p>
    <w:tbl>
      <w:tblPr>
        <w:tblStyle w:val="a"/>
        <w:tblW w:w="8895" w:type="dxa"/>
        <w:tblBorders>
          <w:top w:val="nil"/>
          <w:left w:val="nil"/>
          <w:bottom w:val="nil"/>
          <w:right w:val="nil"/>
          <w:insideH w:val="nil"/>
          <w:insideV w:val="nil"/>
        </w:tblBorders>
        <w:tblLayout w:type="fixed"/>
        <w:tblLook w:val="0600" w:firstRow="0" w:lastRow="0" w:firstColumn="0" w:lastColumn="0" w:noHBand="1" w:noVBand="1"/>
      </w:tblPr>
      <w:tblGrid>
        <w:gridCol w:w="3195"/>
        <w:gridCol w:w="5700"/>
      </w:tblGrid>
      <w:tr w:rsidR="00055B52">
        <w:trPr>
          <w:trHeight w:val="1640"/>
        </w:trPr>
        <w:tc>
          <w:tcPr>
            <w:tcW w:w="3195" w:type="dxa"/>
            <w:tcBorders>
              <w:top w:val="single" w:sz="8" w:space="0" w:color="A3A3A3"/>
              <w:left w:val="single" w:sz="8" w:space="0" w:color="A3A3A3"/>
              <w:bottom w:val="single" w:sz="8" w:space="0" w:color="A3A3A3"/>
              <w:right w:val="single" w:sz="8" w:space="0" w:color="A3A3A3"/>
            </w:tcBorders>
            <w:shd w:val="clear" w:color="auto" w:fill="E6E6E6"/>
            <w:tcMar>
              <w:top w:w="80" w:type="dxa"/>
              <w:left w:w="80" w:type="dxa"/>
              <w:bottom w:w="80" w:type="dxa"/>
              <w:right w:w="80" w:type="dxa"/>
            </w:tcMar>
          </w:tcPr>
          <w:p w:rsidR="00055B52" w:rsidRDefault="00865A00">
            <w:pPr>
              <w:widowControl/>
              <w:spacing w:before="60" w:after="60" w:line="276" w:lineRule="auto"/>
              <w:rPr>
                <w:b/>
                <w:sz w:val="20"/>
                <w:szCs w:val="20"/>
              </w:rPr>
            </w:pPr>
            <w:r>
              <w:rPr>
                <w:b/>
                <w:sz w:val="20"/>
                <w:szCs w:val="20"/>
              </w:rPr>
              <w:t>Telco#2 (Topic: ITT4RT, Date: 6 Sep 2019, Time 16:00-18:00 CEST, Host: Intel)</w:t>
            </w:r>
          </w:p>
        </w:tc>
        <w:tc>
          <w:tcPr>
            <w:tcW w:w="5700" w:type="dxa"/>
            <w:tcBorders>
              <w:top w:val="single" w:sz="8" w:space="0" w:color="A3A3A3"/>
              <w:left w:val="nil"/>
              <w:bottom w:val="single" w:sz="8" w:space="0" w:color="A3A3A3"/>
              <w:right w:val="single" w:sz="8" w:space="0" w:color="A3A3A3"/>
            </w:tcBorders>
            <w:tcMar>
              <w:top w:w="80" w:type="dxa"/>
              <w:left w:w="80" w:type="dxa"/>
              <w:bottom w:w="80" w:type="dxa"/>
              <w:right w:w="80" w:type="dxa"/>
            </w:tcMar>
          </w:tcPr>
          <w:p w:rsidR="00055B52" w:rsidRDefault="00865A00">
            <w:pPr>
              <w:widowControl/>
              <w:numPr>
                <w:ilvl w:val="0"/>
                <w:numId w:val="1"/>
              </w:numPr>
              <w:spacing w:before="0" w:after="0" w:line="276" w:lineRule="auto"/>
            </w:pPr>
            <w:r>
              <w:rPr>
                <w:sz w:val="20"/>
                <w:szCs w:val="20"/>
              </w:rPr>
              <w:t>Update permanent document to include use cases, architecture / call flows, requirements, potential solutions, and working assumptions</w:t>
            </w:r>
          </w:p>
          <w:p w:rsidR="00055B52" w:rsidRDefault="00865A00">
            <w:pPr>
              <w:widowControl/>
              <w:numPr>
                <w:ilvl w:val="0"/>
                <w:numId w:val="1"/>
              </w:numPr>
              <w:spacing w:before="0" w:after="0" w:line="276" w:lineRule="auto"/>
            </w:pPr>
            <w:r>
              <w:rPr>
                <w:sz w:val="20"/>
                <w:szCs w:val="20"/>
              </w:rPr>
              <w:t>Contributio</w:t>
            </w:r>
            <w:r>
              <w:rPr>
                <w:sz w:val="20"/>
                <w:szCs w:val="20"/>
              </w:rPr>
              <w:t>n submission deadline: 23:59 CEST, 4 Sep 2019</w:t>
            </w:r>
          </w:p>
        </w:tc>
      </w:tr>
    </w:tbl>
    <w:p w:rsidR="00055B52" w:rsidRDefault="00055B52">
      <w:pPr>
        <w:widowControl/>
        <w:spacing w:before="0" w:after="0" w:line="276" w:lineRule="auto"/>
        <w:rPr>
          <w:sz w:val="20"/>
          <w:szCs w:val="20"/>
        </w:rPr>
      </w:pPr>
    </w:p>
    <w:p w:rsidR="00055B52" w:rsidRDefault="00865A00">
      <w:pPr>
        <w:widowControl/>
        <w:spacing w:before="0" w:after="0" w:line="276" w:lineRule="auto"/>
      </w:pPr>
      <w:r>
        <w:t>The SA4 MTSI SWG chairman, Nikolai Leung (Qualcomm), opened the conference call at about 16:02 hours CEST on Sept 6, 2019.</w:t>
      </w:r>
    </w:p>
    <w:p w:rsidR="00055B52" w:rsidRDefault="00055B52">
      <w:pPr>
        <w:widowControl/>
        <w:spacing w:before="0" w:after="0" w:line="276" w:lineRule="auto"/>
      </w:pPr>
    </w:p>
    <w:p w:rsidR="00055B52" w:rsidRDefault="00865A00">
      <w:pPr>
        <w:widowControl/>
        <w:spacing w:before="0" w:after="0" w:line="276" w:lineRule="auto"/>
      </w:pPr>
      <w:r>
        <w:t xml:space="preserve">Ozgur </w:t>
      </w:r>
      <w:proofErr w:type="spellStart"/>
      <w:r>
        <w:t>Oyman</w:t>
      </w:r>
      <w:proofErr w:type="spellEnd"/>
      <w:r>
        <w:t xml:space="preserve"> and Ye-</w:t>
      </w:r>
      <w:proofErr w:type="spellStart"/>
      <w:r>
        <w:t>Kui</w:t>
      </w:r>
      <w:proofErr w:type="spellEnd"/>
      <w:r>
        <w:t xml:space="preserve"> Wang volunteered to take minutes on the conference call. Niko</w:t>
      </w:r>
      <w:r>
        <w:t xml:space="preserve">lai also requested the participants to add their names to the attendance list at the end of the on-line minutes located here: </w:t>
      </w:r>
    </w:p>
    <w:p w:rsidR="00055B52" w:rsidRDefault="00055B52">
      <w:pPr>
        <w:widowControl/>
        <w:spacing w:before="0" w:after="0" w:line="276" w:lineRule="auto"/>
      </w:pPr>
    </w:p>
    <w:p w:rsidR="00055B52" w:rsidRDefault="00865A00">
      <w:pPr>
        <w:widowControl/>
        <w:spacing w:before="0" w:after="0" w:line="276" w:lineRule="auto"/>
      </w:pPr>
      <w:hyperlink r:id="rId7">
        <w:r>
          <w:rPr>
            <w:color w:val="1155CC"/>
            <w:u w:val="single"/>
          </w:rPr>
          <w:t>https://docs.google.com/document/d/1vr12LBNQzjIhoh9KKnLdX8J216eH7KNanEbWxGfNb9g/edit?usp=sharing</w:t>
        </w:r>
      </w:hyperlink>
    </w:p>
    <w:p w:rsidR="00055B52" w:rsidRDefault="00055B52">
      <w:pPr>
        <w:widowControl/>
        <w:spacing w:before="0" w:after="0" w:line="276" w:lineRule="auto"/>
      </w:pPr>
    </w:p>
    <w:p w:rsidR="00055B52" w:rsidRDefault="00865A00">
      <w:pPr>
        <w:pStyle w:val="Heading2"/>
        <w:tabs>
          <w:tab w:val="left" w:pos="7088"/>
        </w:tabs>
        <w:spacing w:before="120" w:after="0"/>
        <w:ind w:left="851" w:hanging="567"/>
      </w:pPr>
      <w:r>
        <w:t>2.</w:t>
      </w:r>
      <w:r>
        <w:tab/>
        <w:t>Approval of the agenda and registration o</w:t>
      </w:r>
      <w:r>
        <w:t>f documents</w:t>
      </w:r>
    </w:p>
    <w:p w:rsidR="00055B52" w:rsidRDefault="00865A00">
      <w:pPr>
        <w:widowControl/>
        <w:spacing w:before="0" w:after="0"/>
        <w:rPr>
          <w:sz w:val="20"/>
          <w:szCs w:val="20"/>
        </w:rPr>
      </w:pPr>
      <w:r>
        <w:rPr>
          <w:rFonts w:ascii="Times New Roman" w:eastAsia="Times New Roman" w:hAnsi="Times New Roman" w:cs="Times New Roman"/>
          <w:sz w:val="24"/>
          <w:szCs w:val="24"/>
        </w:rPr>
        <w:t xml:space="preserve"> </w:t>
      </w:r>
    </w:p>
    <w:tbl>
      <w:tblPr>
        <w:tblStyle w:val="a0"/>
        <w:tblW w:w="9321" w:type="dxa"/>
        <w:tblBorders>
          <w:top w:val="nil"/>
          <w:left w:val="nil"/>
          <w:bottom w:val="nil"/>
          <w:right w:val="nil"/>
          <w:insideH w:val="nil"/>
          <w:insideV w:val="nil"/>
        </w:tblBorders>
        <w:tblLayout w:type="fixed"/>
        <w:tblLook w:val="0600" w:firstRow="0" w:lastRow="0" w:firstColumn="0" w:lastColumn="0" w:noHBand="1" w:noVBand="1"/>
      </w:tblPr>
      <w:tblGrid>
        <w:gridCol w:w="1665"/>
        <w:gridCol w:w="5641"/>
        <w:gridCol w:w="1512"/>
        <w:gridCol w:w="503"/>
      </w:tblGrid>
      <w:tr w:rsidR="00055B52">
        <w:trPr>
          <w:trHeight w:val="900"/>
        </w:trPr>
        <w:tc>
          <w:tcPr>
            <w:tcW w:w="166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055B52" w:rsidRDefault="00865A00">
            <w:pPr>
              <w:widowControl/>
              <w:spacing w:before="120" w:line="276" w:lineRule="auto"/>
              <w:ind w:left="60" w:right="60"/>
              <w:rPr>
                <w:color w:val="0000FF"/>
                <w:sz w:val="20"/>
                <w:szCs w:val="20"/>
              </w:rPr>
            </w:pPr>
            <w:r>
              <w:rPr>
                <w:color w:val="0000FF"/>
                <w:sz w:val="20"/>
                <w:szCs w:val="20"/>
              </w:rPr>
              <w:t>S4-AHM486R1</w:t>
            </w:r>
          </w:p>
        </w:tc>
        <w:tc>
          <w:tcPr>
            <w:tcW w:w="5640"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055B52" w:rsidRDefault="00865A00">
            <w:pPr>
              <w:widowControl/>
              <w:spacing w:before="120" w:line="276" w:lineRule="auto"/>
              <w:ind w:left="60" w:right="60"/>
              <w:rPr>
                <w:sz w:val="24"/>
                <w:szCs w:val="24"/>
              </w:rPr>
            </w:pPr>
            <w:r>
              <w:rPr>
                <w:sz w:val="24"/>
                <w:szCs w:val="24"/>
              </w:rPr>
              <w:t>Proposed agenda for SA4 MTSI SWG 6 Sept 2019 Teleconference #2 on ITT4RT</w:t>
            </w:r>
          </w:p>
        </w:tc>
        <w:tc>
          <w:tcPr>
            <w:tcW w:w="1512" w:type="dxa"/>
            <w:tcBorders>
              <w:top w:val="single" w:sz="8" w:space="0" w:color="000000"/>
              <w:left w:val="nil"/>
              <w:bottom w:val="single" w:sz="8" w:space="0" w:color="000000"/>
              <w:right w:val="single" w:sz="8" w:space="0" w:color="000000"/>
            </w:tcBorders>
            <w:shd w:val="clear" w:color="auto" w:fill="FFFFFF"/>
            <w:tcMar>
              <w:top w:w="20" w:type="dxa"/>
              <w:left w:w="20" w:type="dxa"/>
              <w:bottom w:w="20" w:type="dxa"/>
              <w:right w:w="20" w:type="dxa"/>
            </w:tcMar>
          </w:tcPr>
          <w:p w:rsidR="00055B52" w:rsidRDefault="00865A00">
            <w:pPr>
              <w:widowControl/>
              <w:spacing w:before="120" w:line="276" w:lineRule="auto"/>
              <w:ind w:left="60" w:right="60"/>
              <w:rPr>
                <w:sz w:val="20"/>
                <w:szCs w:val="20"/>
              </w:rPr>
            </w:pPr>
            <w:r>
              <w:rPr>
                <w:sz w:val="20"/>
                <w:szCs w:val="20"/>
              </w:rPr>
              <w:t>MTSI SWG Chair</w:t>
            </w:r>
          </w:p>
          <w:p w:rsidR="00055B52" w:rsidRDefault="00865A00">
            <w:pPr>
              <w:widowControl/>
              <w:spacing w:before="120" w:line="276" w:lineRule="auto"/>
              <w:ind w:left="60" w:right="60"/>
              <w:rPr>
                <w:sz w:val="20"/>
                <w:szCs w:val="20"/>
              </w:rPr>
            </w:pPr>
            <w:r>
              <w:rPr>
                <w:sz w:val="20"/>
                <w:szCs w:val="20"/>
              </w:rPr>
              <w:t>(Nikolai Leung)</w:t>
            </w:r>
          </w:p>
        </w:tc>
        <w:tc>
          <w:tcPr>
            <w:tcW w:w="503" w:type="dxa"/>
            <w:tcBorders>
              <w:top w:val="single" w:sz="8" w:space="0" w:color="000000"/>
              <w:left w:val="nil"/>
              <w:bottom w:val="single" w:sz="8" w:space="0" w:color="000000"/>
              <w:right w:val="single" w:sz="8" w:space="0" w:color="000000"/>
            </w:tcBorders>
            <w:shd w:val="clear" w:color="auto" w:fill="FFFFFF"/>
            <w:tcMar>
              <w:top w:w="20" w:type="dxa"/>
              <w:left w:w="20" w:type="dxa"/>
              <w:bottom w:w="20" w:type="dxa"/>
              <w:right w:w="20" w:type="dxa"/>
            </w:tcMar>
          </w:tcPr>
          <w:p w:rsidR="00055B52" w:rsidRDefault="00865A00">
            <w:pPr>
              <w:widowControl/>
              <w:spacing w:before="120" w:line="276" w:lineRule="auto"/>
              <w:ind w:left="60" w:right="60"/>
              <w:rPr>
                <w:sz w:val="20"/>
                <w:szCs w:val="20"/>
              </w:rPr>
            </w:pPr>
            <w:r>
              <w:rPr>
                <w:sz w:val="20"/>
                <w:szCs w:val="20"/>
              </w:rPr>
              <w:t>2</w:t>
            </w:r>
          </w:p>
        </w:tc>
      </w:tr>
    </w:tbl>
    <w:p w:rsidR="00055B52" w:rsidRDefault="00055B52">
      <w:pPr>
        <w:widowControl/>
        <w:spacing w:before="0" w:after="0" w:line="276" w:lineRule="auto"/>
        <w:rPr>
          <w:color w:val="FF0000"/>
        </w:rPr>
      </w:pPr>
    </w:p>
    <w:p w:rsidR="00055B52" w:rsidRDefault="00865A00">
      <w:pPr>
        <w:widowControl/>
        <w:spacing w:before="120" w:after="0" w:line="276" w:lineRule="auto"/>
        <w:rPr>
          <w:sz w:val="20"/>
          <w:szCs w:val="20"/>
        </w:rPr>
      </w:pPr>
      <w:r>
        <w:rPr>
          <w:sz w:val="20"/>
          <w:szCs w:val="20"/>
        </w:rPr>
        <w:t>The MTSI SWG chairman Nikolai Leung (Qualcomm) presented the agenda and registration of documents.</w:t>
      </w:r>
    </w:p>
    <w:p w:rsidR="00055B52" w:rsidRDefault="00055B52">
      <w:pPr>
        <w:widowControl/>
        <w:spacing w:before="120" w:after="0" w:line="276" w:lineRule="auto"/>
        <w:rPr>
          <w:sz w:val="20"/>
          <w:szCs w:val="20"/>
        </w:rPr>
      </w:pPr>
    </w:p>
    <w:p w:rsidR="00055B52" w:rsidRDefault="00865A00">
      <w:pPr>
        <w:widowControl/>
        <w:spacing w:before="0" w:after="0" w:line="276" w:lineRule="auto"/>
        <w:rPr>
          <w:color w:val="FF0000"/>
        </w:rPr>
      </w:pPr>
      <w:r>
        <w:rPr>
          <w:b/>
          <w:color w:val="FF0000"/>
        </w:rPr>
        <w:lastRenderedPageBreak/>
        <w:t>S4-AHM486R1 was agreed.</w:t>
      </w:r>
    </w:p>
    <w:p w:rsidR="00055B52" w:rsidRDefault="00055B52">
      <w:pPr>
        <w:widowControl/>
        <w:spacing w:before="0" w:after="0" w:line="276" w:lineRule="auto"/>
        <w:rPr>
          <w:color w:val="FF0000"/>
        </w:rPr>
      </w:pPr>
    </w:p>
    <w:p w:rsidR="00055B52" w:rsidRDefault="00865A00">
      <w:pPr>
        <w:pStyle w:val="Heading2"/>
        <w:tabs>
          <w:tab w:val="left" w:pos="7088"/>
        </w:tabs>
        <w:spacing w:before="120" w:after="0"/>
        <w:ind w:left="851" w:hanging="567"/>
      </w:pPr>
      <w:r>
        <w:t>3.</w:t>
      </w:r>
      <w:r>
        <w:tab/>
        <w:t>Reports and liaisons</w:t>
      </w:r>
    </w:p>
    <w:p w:rsidR="00055B52" w:rsidRDefault="00055B52">
      <w:pPr>
        <w:widowControl/>
        <w:spacing w:before="0" w:after="0" w:line="276" w:lineRule="auto"/>
      </w:pPr>
    </w:p>
    <w:p w:rsidR="00055B52" w:rsidRDefault="00865A00">
      <w:pPr>
        <w:pStyle w:val="Heading2"/>
        <w:tabs>
          <w:tab w:val="left" w:pos="7200"/>
        </w:tabs>
        <w:spacing w:before="120" w:after="0"/>
        <w:ind w:left="900" w:hanging="630"/>
      </w:pPr>
      <w:bookmarkStart w:id="2" w:name="_dx51lppes5ax" w:colFirst="0" w:colLast="0"/>
      <w:bookmarkEnd w:id="2"/>
      <w:r>
        <w:t xml:space="preserve">4.  </w:t>
      </w:r>
      <w:r>
        <w:t xml:space="preserve"> </w:t>
      </w:r>
      <w:r>
        <w:tab/>
      </w:r>
      <w:r>
        <w:t>Support of Immersive Teleconferencing and Telepresence for Remote Terminals (ITT4RT)</w:t>
      </w:r>
    </w:p>
    <w:p w:rsidR="00055B52" w:rsidRDefault="00055B52">
      <w:pPr>
        <w:tabs>
          <w:tab w:val="left" w:pos="7200"/>
        </w:tabs>
      </w:pPr>
    </w:p>
    <w:p w:rsidR="00055B52" w:rsidRDefault="00865A00">
      <w:pPr>
        <w:tabs>
          <w:tab w:val="left" w:pos="7200"/>
        </w:tabs>
        <w:spacing w:before="0"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tbl>
      <w:tblPr>
        <w:tblStyle w:val="a1"/>
        <w:tblW w:w="9323" w:type="dxa"/>
        <w:tblBorders>
          <w:top w:val="nil"/>
          <w:left w:val="nil"/>
          <w:bottom w:val="nil"/>
          <w:right w:val="nil"/>
          <w:insideH w:val="nil"/>
          <w:insideV w:val="nil"/>
        </w:tblBorders>
        <w:tblLayout w:type="fixed"/>
        <w:tblLook w:val="0600" w:firstRow="0" w:lastRow="0" w:firstColumn="0" w:lastColumn="0" w:noHBand="1" w:noVBand="1"/>
      </w:tblPr>
      <w:tblGrid>
        <w:gridCol w:w="1430"/>
        <w:gridCol w:w="5854"/>
        <w:gridCol w:w="1523"/>
        <w:gridCol w:w="516"/>
      </w:tblGrid>
      <w:tr w:rsidR="00055B52">
        <w:trPr>
          <w:trHeight w:val="660"/>
        </w:trPr>
        <w:tc>
          <w:tcPr>
            <w:tcW w:w="143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055B52" w:rsidRDefault="00865A00">
            <w:pPr>
              <w:tabs>
                <w:tab w:val="left" w:pos="7200"/>
              </w:tabs>
              <w:spacing w:before="120" w:line="276" w:lineRule="auto"/>
              <w:ind w:left="60" w:right="60"/>
              <w:rPr>
                <w:color w:val="0000FF"/>
                <w:sz w:val="20"/>
                <w:szCs w:val="20"/>
              </w:rPr>
            </w:pPr>
            <w:r>
              <w:rPr>
                <w:color w:val="0000FF"/>
                <w:sz w:val="20"/>
                <w:szCs w:val="20"/>
              </w:rPr>
              <w:t>S4-AHM490</w:t>
            </w:r>
          </w:p>
        </w:tc>
        <w:tc>
          <w:tcPr>
            <w:tcW w:w="5853"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055B52" w:rsidRDefault="00865A00">
            <w:pPr>
              <w:tabs>
                <w:tab w:val="left" w:pos="7200"/>
              </w:tabs>
              <w:spacing w:before="120" w:line="276" w:lineRule="auto"/>
              <w:ind w:left="60" w:right="60"/>
              <w:rPr>
                <w:sz w:val="20"/>
                <w:szCs w:val="20"/>
              </w:rPr>
            </w:pPr>
            <w:r>
              <w:rPr>
                <w:sz w:val="20"/>
                <w:szCs w:val="20"/>
              </w:rPr>
              <w:t>Proposed Updates to ITT4RT Permanent Document</w:t>
            </w:r>
          </w:p>
        </w:tc>
        <w:tc>
          <w:tcPr>
            <w:tcW w:w="1523" w:type="dxa"/>
            <w:tcBorders>
              <w:top w:val="single" w:sz="8" w:space="0" w:color="000000"/>
              <w:left w:val="nil"/>
              <w:bottom w:val="single" w:sz="8" w:space="0" w:color="000000"/>
              <w:right w:val="single" w:sz="8" w:space="0" w:color="000000"/>
            </w:tcBorders>
            <w:shd w:val="clear" w:color="auto" w:fill="FFFFFF"/>
            <w:tcMar>
              <w:top w:w="20" w:type="dxa"/>
              <w:left w:w="20" w:type="dxa"/>
              <w:bottom w:w="20" w:type="dxa"/>
              <w:right w:w="20" w:type="dxa"/>
            </w:tcMar>
          </w:tcPr>
          <w:p w:rsidR="00055B52" w:rsidRDefault="00865A00">
            <w:pPr>
              <w:tabs>
                <w:tab w:val="left" w:pos="7200"/>
              </w:tabs>
              <w:spacing w:before="120" w:line="276" w:lineRule="auto"/>
              <w:ind w:left="60" w:right="60"/>
              <w:rPr>
                <w:sz w:val="20"/>
                <w:szCs w:val="20"/>
              </w:rPr>
            </w:pPr>
            <w:r>
              <w:rPr>
                <w:sz w:val="20"/>
                <w:szCs w:val="20"/>
              </w:rPr>
              <w:t>Intel</w:t>
            </w:r>
          </w:p>
        </w:tc>
        <w:tc>
          <w:tcPr>
            <w:tcW w:w="516" w:type="dxa"/>
            <w:tcBorders>
              <w:top w:val="single" w:sz="8" w:space="0" w:color="000000"/>
              <w:left w:val="nil"/>
              <w:bottom w:val="single" w:sz="8" w:space="0" w:color="000000"/>
              <w:right w:val="single" w:sz="8" w:space="0" w:color="000000"/>
            </w:tcBorders>
            <w:shd w:val="clear" w:color="auto" w:fill="FFFFFF"/>
            <w:tcMar>
              <w:top w:w="20" w:type="dxa"/>
              <w:left w:w="20" w:type="dxa"/>
              <w:bottom w:w="20" w:type="dxa"/>
              <w:right w:w="20" w:type="dxa"/>
            </w:tcMar>
          </w:tcPr>
          <w:p w:rsidR="00055B52" w:rsidRDefault="00865A00">
            <w:pPr>
              <w:tabs>
                <w:tab w:val="left" w:pos="7200"/>
              </w:tabs>
              <w:spacing w:before="120" w:line="276" w:lineRule="auto"/>
              <w:ind w:left="60" w:right="60"/>
              <w:rPr>
                <w:sz w:val="20"/>
                <w:szCs w:val="20"/>
              </w:rPr>
            </w:pPr>
            <w:r>
              <w:rPr>
                <w:sz w:val="20"/>
                <w:szCs w:val="20"/>
              </w:rPr>
              <w:t>4</w:t>
            </w:r>
          </w:p>
        </w:tc>
      </w:tr>
    </w:tbl>
    <w:p w:rsidR="00055B52" w:rsidRDefault="00055B52">
      <w:pPr>
        <w:tabs>
          <w:tab w:val="left" w:pos="7200"/>
        </w:tabs>
      </w:pPr>
    </w:p>
    <w:p w:rsidR="00055B52" w:rsidRDefault="00865A00">
      <w:pPr>
        <w:widowControl/>
        <w:spacing w:before="0" w:after="0" w:line="276" w:lineRule="auto"/>
      </w:pPr>
      <w:r>
        <w:t>Presented by Ozgur (Intel).</w:t>
      </w:r>
    </w:p>
    <w:p w:rsidR="00055B52" w:rsidRDefault="00055B52">
      <w:pPr>
        <w:widowControl/>
        <w:spacing w:before="0" w:after="0" w:line="276" w:lineRule="auto"/>
      </w:pPr>
      <w:bookmarkStart w:id="3" w:name="_GoBack"/>
      <w:bookmarkEnd w:id="3"/>
    </w:p>
    <w:p w:rsidR="00055B52" w:rsidRDefault="00865A00">
      <w:pPr>
        <w:widowControl/>
        <w:spacing w:before="0" w:after="0" w:line="276" w:lineRule="auto"/>
        <w:rPr>
          <w:b/>
        </w:rPr>
      </w:pPr>
      <w:r>
        <w:rPr>
          <w:b/>
        </w:rPr>
        <w:t>On editor’s notes in the permanent document</w:t>
      </w:r>
    </w:p>
    <w:p w:rsidR="00055B52" w:rsidRDefault="00055B52">
      <w:pPr>
        <w:widowControl/>
        <w:spacing w:before="0" w:after="0" w:line="276" w:lineRule="auto"/>
        <w:rPr>
          <w:b/>
        </w:rPr>
      </w:pPr>
    </w:p>
    <w:p w:rsidR="00055B52" w:rsidRDefault="00865A00">
      <w:pPr>
        <w:widowControl/>
        <w:spacing w:before="0" w:after="0" w:line="276" w:lineRule="auto"/>
      </w:pPr>
      <w:r>
        <w:t xml:space="preserve">On the proposal of removal of the two editor’s notes in Clause 2 of the permanent document. This was agreed at the conference call. If anything in the editor’s notes have not yet been fully represented in other </w:t>
      </w:r>
      <w:r>
        <w:t>places of the permanent document, proposals to address those were encouraged.</w:t>
      </w:r>
    </w:p>
    <w:p w:rsidR="00055B52" w:rsidRDefault="00055B52">
      <w:pPr>
        <w:widowControl/>
        <w:spacing w:before="0" w:after="0" w:line="276" w:lineRule="auto"/>
      </w:pPr>
    </w:p>
    <w:p w:rsidR="00055B52" w:rsidRDefault="00865A00">
      <w:pPr>
        <w:widowControl/>
        <w:spacing w:before="0" w:after="0" w:line="276" w:lineRule="auto"/>
      </w:pPr>
      <w:r>
        <w:t>Remove the editor’s note at the beginning of Clause 5 of the permanent document: agreed at the conference call.</w:t>
      </w:r>
    </w:p>
    <w:p w:rsidR="00055B52" w:rsidRDefault="00055B52">
      <w:pPr>
        <w:widowControl/>
        <w:spacing w:before="0" w:after="0" w:line="276" w:lineRule="auto"/>
      </w:pPr>
    </w:p>
    <w:p w:rsidR="00055B52" w:rsidRDefault="00865A00">
      <w:pPr>
        <w:widowControl/>
        <w:spacing w:before="0" w:after="0" w:line="276" w:lineRule="auto"/>
      </w:pPr>
      <w:r>
        <w:t>Proposals for addressing other editor’s notes in the permanent d</w:t>
      </w:r>
      <w:r>
        <w:t>ocument were encouraged.</w:t>
      </w:r>
    </w:p>
    <w:p w:rsidR="00055B52" w:rsidRDefault="00055B52">
      <w:pPr>
        <w:widowControl/>
        <w:spacing w:before="0" w:after="0" w:line="276" w:lineRule="auto"/>
      </w:pPr>
    </w:p>
    <w:p w:rsidR="00055B52" w:rsidRDefault="00055B52">
      <w:pPr>
        <w:widowControl/>
        <w:spacing w:before="0" w:after="0" w:line="276" w:lineRule="auto"/>
      </w:pPr>
    </w:p>
    <w:p w:rsidR="00055B52" w:rsidRDefault="00865A00">
      <w:pPr>
        <w:widowControl/>
        <w:spacing w:before="0" w:after="0" w:line="276" w:lineRule="auto"/>
        <w:rPr>
          <w:b/>
        </w:rPr>
      </w:pPr>
      <w:r>
        <w:rPr>
          <w:b/>
        </w:rPr>
        <w:t>On adding Clause 3.7 “Applications to 3GPP FLUS”</w:t>
      </w:r>
    </w:p>
    <w:p w:rsidR="00055B52" w:rsidRDefault="00055B52">
      <w:pPr>
        <w:widowControl/>
        <w:spacing w:before="0" w:after="0" w:line="276" w:lineRule="auto"/>
      </w:pPr>
    </w:p>
    <w:p w:rsidR="00055B52" w:rsidRDefault="00865A00">
      <w:pPr>
        <w:widowControl/>
        <w:spacing w:before="0" w:after="0" w:line="276" w:lineRule="auto"/>
      </w:pPr>
      <w:r>
        <w:t>Igor: It seemed not good that everything done here as part this WI automatically applies to FLUS, as the scope of the WI does not include those.</w:t>
      </w:r>
    </w:p>
    <w:p w:rsidR="00055B52" w:rsidRDefault="00055B52">
      <w:pPr>
        <w:widowControl/>
        <w:spacing w:before="0" w:after="0" w:line="276" w:lineRule="auto"/>
      </w:pPr>
    </w:p>
    <w:p w:rsidR="00055B52" w:rsidRDefault="00865A00">
      <w:pPr>
        <w:widowControl/>
        <w:spacing w:before="0" w:after="0" w:line="276" w:lineRule="auto"/>
      </w:pPr>
      <w:r>
        <w:t>Ozgur: Add the mentioning that FLUS in not in the scope of this WI.</w:t>
      </w:r>
    </w:p>
    <w:p w:rsidR="00055B52" w:rsidRDefault="00055B52">
      <w:pPr>
        <w:widowControl/>
        <w:spacing w:before="0" w:after="0" w:line="276" w:lineRule="auto"/>
      </w:pPr>
    </w:p>
    <w:p w:rsidR="00055B52" w:rsidRDefault="00865A00">
      <w:pPr>
        <w:widowControl/>
        <w:spacing w:before="0" w:after="0" w:line="276" w:lineRule="auto"/>
      </w:pPr>
      <w:r>
        <w:t>Ye-</w:t>
      </w:r>
      <w:proofErr w:type="spellStart"/>
      <w:r>
        <w:t>Kui</w:t>
      </w:r>
      <w:proofErr w:type="spellEnd"/>
      <w:r>
        <w:t>: Do we need to make sure that ever</w:t>
      </w:r>
      <w:r>
        <w:t>ything we do here would be automatically applicable to FLUS?</w:t>
      </w:r>
    </w:p>
    <w:p w:rsidR="00055B52" w:rsidRDefault="00055B52">
      <w:pPr>
        <w:widowControl/>
        <w:spacing w:before="0" w:after="0" w:line="276" w:lineRule="auto"/>
      </w:pPr>
    </w:p>
    <w:p w:rsidR="00055B52" w:rsidRDefault="00865A00">
      <w:pPr>
        <w:widowControl/>
        <w:spacing w:before="0" w:after="0" w:line="276" w:lineRule="auto"/>
      </w:pPr>
      <w:r>
        <w:t>Ozgur: Some stuff we do here will be applicable to FLUS, but maybe there is other stuff that’s different. Therefore, we can use the wording “could be used …” instead of “will be used...” or “can</w:t>
      </w:r>
      <w:r>
        <w:t xml:space="preserve"> be used...”.</w:t>
      </w:r>
    </w:p>
    <w:p w:rsidR="00055B52" w:rsidRDefault="00055B52">
      <w:pPr>
        <w:widowControl/>
        <w:spacing w:before="0" w:after="0" w:line="276" w:lineRule="auto"/>
      </w:pPr>
    </w:p>
    <w:p w:rsidR="00055B52" w:rsidRDefault="00865A00">
      <w:pPr>
        <w:widowControl/>
        <w:spacing w:before="0" w:after="0" w:line="276" w:lineRule="auto"/>
      </w:pPr>
      <w:r>
        <w:t xml:space="preserve">Nik: We should use the wording “could be used (but are not required to be) ...” </w:t>
      </w:r>
    </w:p>
    <w:p w:rsidR="00055B52" w:rsidRDefault="00055B52">
      <w:pPr>
        <w:widowControl/>
        <w:spacing w:before="0" w:after="0" w:line="276" w:lineRule="auto"/>
      </w:pPr>
    </w:p>
    <w:p w:rsidR="00055B52" w:rsidRDefault="00865A00">
      <w:pPr>
        <w:widowControl/>
        <w:spacing w:before="0" w:after="0" w:line="276" w:lineRule="auto"/>
      </w:pPr>
      <w:r>
        <w:t>This wording, “could be used (but are not required to be) ...”,  was agreed at the conference call. And the wording of “could be used...” should be consistentl</w:t>
      </w:r>
      <w:r>
        <w:t>y used in other parts of this newly added Clause.</w:t>
      </w:r>
    </w:p>
    <w:p w:rsidR="00055B52" w:rsidRDefault="00055B52">
      <w:pPr>
        <w:widowControl/>
        <w:spacing w:before="0" w:after="0" w:line="276" w:lineRule="auto"/>
      </w:pPr>
    </w:p>
    <w:p w:rsidR="00055B52" w:rsidRDefault="00865A00">
      <w:pPr>
        <w:widowControl/>
        <w:spacing w:before="0" w:after="0" w:line="276" w:lineRule="auto"/>
      </w:pPr>
      <w:r>
        <w:lastRenderedPageBreak/>
        <w:t>Ye-</w:t>
      </w:r>
      <w:proofErr w:type="spellStart"/>
      <w:r>
        <w:t>Kui</w:t>
      </w:r>
      <w:proofErr w:type="spellEnd"/>
      <w:r>
        <w:t>: On another direction, during the earlier discussions on this WI before the WI was approved, there was a suggestion that FLUS mechanisms that can be reused for ITT4RT should be reused. Should we ref</w:t>
      </w:r>
      <w:r>
        <w:t>lect that somehow in the permanent document.</w:t>
      </w:r>
    </w:p>
    <w:p w:rsidR="00055B52" w:rsidRDefault="00055B52">
      <w:pPr>
        <w:widowControl/>
        <w:spacing w:before="0" w:after="0" w:line="276" w:lineRule="auto"/>
      </w:pPr>
    </w:p>
    <w:p w:rsidR="00055B52" w:rsidRDefault="00865A00">
      <w:pPr>
        <w:widowControl/>
        <w:spacing w:before="0" w:after="0" w:line="276" w:lineRule="auto"/>
      </w:pPr>
      <w:r>
        <w:t>Ozgur: Maybe add an editor’s note into the permanent document to reflect that.</w:t>
      </w:r>
    </w:p>
    <w:p w:rsidR="00055B52" w:rsidRDefault="00055B52">
      <w:pPr>
        <w:widowControl/>
        <w:spacing w:before="0" w:after="0" w:line="276" w:lineRule="auto"/>
      </w:pPr>
    </w:p>
    <w:p w:rsidR="00055B52" w:rsidRDefault="00865A00">
      <w:pPr>
        <w:widowControl/>
        <w:spacing w:before="0" w:after="0" w:line="276" w:lineRule="auto"/>
      </w:pPr>
      <w:r>
        <w:t>Adding an editor’s note on the above was agreed at the conference call. Text was formulated accordingly</w:t>
      </w:r>
    </w:p>
    <w:p w:rsidR="00055B52" w:rsidRDefault="00055B52">
      <w:pPr>
        <w:widowControl/>
        <w:spacing w:before="0" w:after="0" w:line="276" w:lineRule="auto"/>
      </w:pPr>
    </w:p>
    <w:p w:rsidR="00055B52" w:rsidRDefault="00865A00">
      <w:pPr>
        <w:widowControl/>
        <w:spacing w:before="0" w:after="0" w:line="276" w:lineRule="auto"/>
      </w:pPr>
      <w:r>
        <w:t>It was clarified that the main reason of having the last two sentences of the 2nd paragraph was due to that FLUS deals with uplink. It was agreed at the conference call to use the wording “could be” here as well.</w:t>
      </w:r>
    </w:p>
    <w:p w:rsidR="00055B52" w:rsidRDefault="00055B52">
      <w:pPr>
        <w:widowControl/>
        <w:spacing w:before="0" w:after="0" w:line="276" w:lineRule="auto"/>
      </w:pPr>
    </w:p>
    <w:p w:rsidR="00055B52" w:rsidRDefault="00865A00">
      <w:pPr>
        <w:widowControl/>
        <w:spacing w:before="0" w:after="0" w:line="276" w:lineRule="auto"/>
      </w:pPr>
      <w:r>
        <w:t>There were some discussions between Kyle a</w:t>
      </w:r>
      <w:r>
        <w:t xml:space="preserve">nd Ozgur on other parts of the permanent document (not related to proposals in this </w:t>
      </w:r>
      <w:proofErr w:type="spellStart"/>
      <w:r>
        <w:t>Tdoc</w:t>
      </w:r>
      <w:proofErr w:type="spellEnd"/>
      <w:r>
        <w:t>).</w:t>
      </w:r>
    </w:p>
    <w:p w:rsidR="00055B52" w:rsidRDefault="00055B52">
      <w:pPr>
        <w:widowControl/>
        <w:spacing w:before="0" w:after="0" w:line="276" w:lineRule="auto"/>
      </w:pPr>
    </w:p>
    <w:p w:rsidR="00055B52" w:rsidRDefault="00865A00">
      <w:pPr>
        <w:widowControl/>
        <w:spacing w:before="0" w:after="0" w:line="276" w:lineRule="auto"/>
      </w:pPr>
      <w:r>
        <w:t>It was suggested to add an embedded Word comment to add requirements into the requirements section based on the following aspects in the description of the main use</w:t>
      </w:r>
      <w:r>
        <w:t xml:space="preserve"> case, and those requirements can also apply to extended use cases:</w:t>
      </w:r>
    </w:p>
    <w:p w:rsidR="00055B52" w:rsidRDefault="00865A00">
      <w:pPr>
        <w:widowControl/>
        <w:spacing w:before="120" w:after="0" w:line="276" w:lineRule="auto"/>
        <w:ind w:left="460"/>
      </w:pPr>
      <w:r>
        <w:t>1)</w:t>
      </w:r>
      <w:r>
        <w:rPr>
          <w:sz w:val="14"/>
          <w:szCs w:val="14"/>
        </w:rPr>
        <w:t xml:space="preserve">    </w:t>
      </w:r>
      <w:r>
        <w:t>Multiple single-user participants are allowed. Communications between the single users can be conventional MTSI/Telepresence communications. MSMTSI could be used, and if that is used, then media data can be transmitted in separate media streams, and the la</w:t>
      </w:r>
      <w:r>
        <w:t>yout of different participants is up to the client application/implementation.</w:t>
      </w:r>
    </w:p>
    <w:p w:rsidR="00055B52" w:rsidRDefault="00865A00">
      <w:pPr>
        <w:widowControl/>
        <w:spacing w:before="120" w:after="0" w:line="276" w:lineRule="auto"/>
        <w:ind w:left="460"/>
      </w:pPr>
      <w:r>
        <w:t>2)</w:t>
      </w:r>
      <w:r>
        <w:rPr>
          <w:sz w:val="14"/>
          <w:szCs w:val="14"/>
        </w:rPr>
        <w:t xml:space="preserve">    </w:t>
      </w:r>
      <w:r>
        <w:t>One 360 camera per location in multi-party conference scenarios involving multiple physical locations are allowed.</w:t>
      </w:r>
    </w:p>
    <w:p w:rsidR="00055B52" w:rsidRDefault="00865A00">
      <w:pPr>
        <w:widowControl/>
        <w:spacing w:before="120" w:after="0" w:line="276" w:lineRule="auto"/>
        <w:ind w:left="460"/>
      </w:pPr>
      <w:r>
        <w:t>3)</w:t>
      </w:r>
      <w:r>
        <w:rPr>
          <w:sz w:val="14"/>
          <w:szCs w:val="14"/>
        </w:rPr>
        <w:tab/>
      </w:r>
      <w:r>
        <w:t xml:space="preserve">Both in-camera stitching and network-based stitching </w:t>
      </w:r>
      <w:r>
        <w:t>are allowed. In case of camera stitching, stitched immersive video is sent from the conference room to the conferencing server (e.g., MSMTSI MRF or any other media gateway) and then from the conferencing server to the remote participants. If this is a one-</w:t>
      </w:r>
      <w:r>
        <w:t>to-one conversational session between the conferencing room and the remote participant, a media gateway in the middle may not be necessary. In case of network-based stitching, different 2D captures are sent from the conference room to the conferencing serv</w:t>
      </w:r>
      <w:r>
        <w:t xml:space="preserve">er and the conferencing server performs decoding, stitching, and re-encoding to produce the immersive video, which is then distributed to the remote participants. </w:t>
      </w:r>
    </w:p>
    <w:p w:rsidR="00055B52" w:rsidRDefault="00055B52">
      <w:pPr>
        <w:widowControl/>
        <w:spacing w:before="0" w:after="0" w:line="276" w:lineRule="auto"/>
      </w:pPr>
    </w:p>
    <w:p w:rsidR="00055B52" w:rsidRDefault="00865A00">
      <w:pPr>
        <w:widowControl/>
        <w:spacing w:before="0" w:after="0" w:line="276" w:lineRule="auto"/>
      </w:pPr>
      <w:r>
        <w:t xml:space="preserve">This </w:t>
      </w:r>
      <w:proofErr w:type="spellStart"/>
      <w:r>
        <w:t>Tdoc</w:t>
      </w:r>
      <w:proofErr w:type="spellEnd"/>
      <w:r>
        <w:t xml:space="preserve"> was noted, with multiple conference call level agreements noted above.</w:t>
      </w:r>
    </w:p>
    <w:p w:rsidR="00055B52" w:rsidRDefault="00055B52">
      <w:pPr>
        <w:widowControl/>
        <w:spacing w:before="0" w:after="0" w:line="276" w:lineRule="auto"/>
      </w:pPr>
    </w:p>
    <w:p w:rsidR="00055B52" w:rsidRDefault="00055B52">
      <w:pPr>
        <w:tabs>
          <w:tab w:val="left" w:pos="7200"/>
        </w:tabs>
        <w:spacing w:before="0" w:after="0" w:line="276" w:lineRule="auto"/>
        <w:rPr>
          <w:rFonts w:ascii="Times New Roman" w:eastAsia="Times New Roman" w:hAnsi="Times New Roman" w:cs="Times New Roman"/>
          <w:sz w:val="24"/>
          <w:szCs w:val="24"/>
        </w:rPr>
      </w:pPr>
    </w:p>
    <w:tbl>
      <w:tblPr>
        <w:tblStyle w:val="a2"/>
        <w:tblW w:w="9323" w:type="dxa"/>
        <w:tblBorders>
          <w:top w:val="nil"/>
          <w:left w:val="nil"/>
          <w:bottom w:val="nil"/>
          <w:right w:val="nil"/>
          <w:insideH w:val="nil"/>
          <w:insideV w:val="nil"/>
        </w:tblBorders>
        <w:tblLayout w:type="fixed"/>
        <w:tblLook w:val="0600" w:firstRow="0" w:lastRow="0" w:firstColumn="0" w:lastColumn="0" w:noHBand="1" w:noVBand="1"/>
      </w:tblPr>
      <w:tblGrid>
        <w:gridCol w:w="1430"/>
        <w:gridCol w:w="5854"/>
        <w:gridCol w:w="1523"/>
        <w:gridCol w:w="516"/>
      </w:tblGrid>
      <w:tr w:rsidR="00055B52">
        <w:trPr>
          <w:trHeight w:val="660"/>
        </w:trPr>
        <w:tc>
          <w:tcPr>
            <w:tcW w:w="143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055B52" w:rsidRDefault="00865A00">
            <w:pPr>
              <w:tabs>
                <w:tab w:val="left" w:pos="7200"/>
              </w:tabs>
              <w:spacing w:before="120" w:line="276" w:lineRule="auto"/>
              <w:ind w:left="60" w:right="60"/>
              <w:rPr>
                <w:color w:val="0000FF"/>
                <w:sz w:val="20"/>
                <w:szCs w:val="20"/>
              </w:rPr>
            </w:pPr>
            <w:r>
              <w:rPr>
                <w:color w:val="0000FF"/>
                <w:sz w:val="20"/>
                <w:szCs w:val="20"/>
              </w:rPr>
              <w:t>S4-AHM49</w:t>
            </w:r>
            <w:r>
              <w:rPr>
                <w:color w:val="0000FF"/>
                <w:sz w:val="20"/>
                <w:szCs w:val="20"/>
              </w:rPr>
              <w:t>2</w:t>
            </w:r>
          </w:p>
        </w:tc>
        <w:tc>
          <w:tcPr>
            <w:tcW w:w="5853"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055B52" w:rsidRDefault="00865A00">
            <w:pPr>
              <w:tabs>
                <w:tab w:val="left" w:pos="7200"/>
              </w:tabs>
              <w:spacing w:before="120" w:line="276" w:lineRule="auto"/>
              <w:ind w:left="60" w:right="60"/>
              <w:rPr>
                <w:sz w:val="20"/>
                <w:szCs w:val="20"/>
              </w:rPr>
            </w:pPr>
            <w:r>
              <w:rPr>
                <w:sz w:val="20"/>
                <w:szCs w:val="20"/>
              </w:rPr>
              <w:t>Viewport Based Streaming in ITT4RT</w:t>
            </w:r>
          </w:p>
        </w:tc>
        <w:tc>
          <w:tcPr>
            <w:tcW w:w="1523" w:type="dxa"/>
            <w:tcBorders>
              <w:top w:val="single" w:sz="8" w:space="0" w:color="000000"/>
              <w:left w:val="nil"/>
              <w:bottom w:val="single" w:sz="8" w:space="0" w:color="000000"/>
              <w:right w:val="single" w:sz="8" w:space="0" w:color="000000"/>
            </w:tcBorders>
            <w:shd w:val="clear" w:color="auto" w:fill="FFFFFF"/>
            <w:tcMar>
              <w:top w:w="20" w:type="dxa"/>
              <w:left w:w="20" w:type="dxa"/>
              <w:bottom w:w="20" w:type="dxa"/>
              <w:right w:w="20" w:type="dxa"/>
            </w:tcMar>
          </w:tcPr>
          <w:p w:rsidR="00055B52" w:rsidRDefault="00865A00">
            <w:pPr>
              <w:tabs>
                <w:tab w:val="left" w:pos="7200"/>
              </w:tabs>
              <w:spacing w:before="120" w:line="276" w:lineRule="auto"/>
              <w:ind w:left="60" w:right="60"/>
              <w:rPr>
                <w:sz w:val="20"/>
                <w:szCs w:val="20"/>
              </w:rPr>
            </w:pPr>
            <w:r>
              <w:rPr>
                <w:sz w:val="20"/>
                <w:szCs w:val="20"/>
              </w:rPr>
              <w:t>KPN N.V.</w:t>
            </w:r>
          </w:p>
        </w:tc>
        <w:tc>
          <w:tcPr>
            <w:tcW w:w="516" w:type="dxa"/>
            <w:tcBorders>
              <w:top w:val="single" w:sz="8" w:space="0" w:color="000000"/>
              <w:left w:val="nil"/>
              <w:bottom w:val="single" w:sz="8" w:space="0" w:color="000000"/>
              <w:right w:val="single" w:sz="8" w:space="0" w:color="000000"/>
            </w:tcBorders>
            <w:shd w:val="clear" w:color="auto" w:fill="FFFFFF"/>
            <w:tcMar>
              <w:top w:w="20" w:type="dxa"/>
              <w:left w:w="20" w:type="dxa"/>
              <w:bottom w:w="20" w:type="dxa"/>
              <w:right w:w="20" w:type="dxa"/>
            </w:tcMar>
          </w:tcPr>
          <w:p w:rsidR="00055B52" w:rsidRDefault="00865A00">
            <w:pPr>
              <w:tabs>
                <w:tab w:val="left" w:pos="7200"/>
              </w:tabs>
              <w:spacing w:before="120" w:line="276" w:lineRule="auto"/>
              <w:ind w:left="60" w:right="60"/>
              <w:rPr>
                <w:sz w:val="20"/>
                <w:szCs w:val="20"/>
              </w:rPr>
            </w:pPr>
            <w:r>
              <w:rPr>
                <w:sz w:val="20"/>
                <w:szCs w:val="20"/>
              </w:rPr>
              <w:t>4</w:t>
            </w:r>
          </w:p>
        </w:tc>
      </w:tr>
    </w:tbl>
    <w:p w:rsidR="00055B52" w:rsidRDefault="00055B52">
      <w:pPr>
        <w:tabs>
          <w:tab w:val="left" w:pos="7200"/>
        </w:tabs>
      </w:pPr>
    </w:p>
    <w:p w:rsidR="00055B52" w:rsidRDefault="00865A00">
      <w:pPr>
        <w:tabs>
          <w:tab w:val="left" w:pos="7200"/>
        </w:tabs>
      </w:pPr>
      <w:r>
        <w:t>Presented by Simon (KPN).</w:t>
      </w:r>
    </w:p>
    <w:p w:rsidR="00055B52" w:rsidRDefault="00865A00">
      <w:pPr>
        <w:tabs>
          <w:tab w:val="left" w:pos="7200"/>
        </w:tabs>
      </w:pPr>
      <w:r>
        <w:t xml:space="preserve">It was </w:t>
      </w:r>
      <w:r>
        <w:rPr>
          <w:rFonts w:ascii="Times New Roman" w:eastAsia="Times New Roman" w:hAnsi="Times New Roman" w:cs="Times New Roman"/>
          <w:sz w:val="24"/>
          <w:szCs w:val="24"/>
        </w:rPr>
        <w:t xml:space="preserve">proposed to discuss and reuses the relevant parts in Annex D of the OMAF spec, an informative clause there on viewport-dependent optimizations of 360-degree video delivery, in our ITT4RT work. The main question is: which of the different </w:t>
      </w:r>
      <w:proofErr w:type="spellStart"/>
      <w:r>
        <w:rPr>
          <w:rFonts w:ascii="Times New Roman" w:eastAsia="Times New Roman" w:hAnsi="Times New Roman" w:cs="Times New Roman"/>
          <w:sz w:val="24"/>
          <w:szCs w:val="24"/>
        </w:rPr>
        <w:t>flavours</w:t>
      </w:r>
      <w:proofErr w:type="spellEnd"/>
      <w:r>
        <w:rPr>
          <w:rFonts w:ascii="Times New Roman" w:eastAsia="Times New Roman" w:hAnsi="Times New Roman" w:cs="Times New Roman"/>
          <w:sz w:val="24"/>
          <w:szCs w:val="24"/>
        </w:rPr>
        <w:t xml:space="preserve"> of viewpo</w:t>
      </w:r>
      <w:r>
        <w:rPr>
          <w:rFonts w:ascii="Times New Roman" w:eastAsia="Times New Roman" w:hAnsi="Times New Roman" w:cs="Times New Roman"/>
          <w:sz w:val="24"/>
          <w:szCs w:val="24"/>
        </w:rPr>
        <w:t xml:space="preserve">rt dependent processing is relevant for ITT4RT? </w:t>
      </w:r>
      <w:proofErr w:type="gramStart"/>
      <w:r>
        <w:rPr>
          <w:rFonts w:ascii="Times New Roman" w:eastAsia="Times New Roman" w:hAnsi="Times New Roman" w:cs="Times New Roman"/>
          <w:sz w:val="24"/>
          <w:szCs w:val="24"/>
        </w:rPr>
        <w:t>Furthermore</w:t>
      </w:r>
      <w:proofErr w:type="gramEnd"/>
      <w:r>
        <w:rPr>
          <w:rFonts w:ascii="Times New Roman" w:eastAsia="Times New Roman" w:hAnsi="Times New Roman" w:cs="Times New Roman"/>
          <w:sz w:val="24"/>
          <w:szCs w:val="24"/>
        </w:rPr>
        <w:t xml:space="preserve"> it was proposed to add a reference to the MPEG document in the relevant part of the permanent document of ITT4RT and if agreeable the full list </w:t>
      </w:r>
      <w:r>
        <w:rPr>
          <w:rFonts w:ascii="Times New Roman" w:eastAsia="Times New Roman" w:hAnsi="Times New Roman" w:cs="Times New Roman"/>
          <w:sz w:val="24"/>
          <w:szCs w:val="24"/>
        </w:rPr>
        <w:lastRenderedPageBreak/>
        <w:t>of solutions from Table D.1 of the OMAF spec.</w:t>
      </w:r>
    </w:p>
    <w:p w:rsidR="00055B52" w:rsidRDefault="00865A00">
      <w:pPr>
        <w:tabs>
          <w:tab w:val="left" w:pos="7200"/>
        </w:tabs>
      </w:pPr>
      <w:r>
        <w:t>Igor -</w:t>
      </w:r>
      <w:r>
        <w:t xml:space="preserve"> Good starting point, needs more thinking to develop viewport dependent solution in ITT4RT. Adoption of MPEG spec may not be that relevant, since our focus here is on conversational services. The table is actually informative in MPEG spec. My preference wo</w:t>
      </w:r>
      <w:r>
        <w:t>uld be to refer to Annex D of OMAF spec but not include the details.</w:t>
      </w:r>
    </w:p>
    <w:p w:rsidR="00055B52" w:rsidRDefault="00865A00">
      <w:pPr>
        <w:tabs>
          <w:tab w:val="left" w:pos="7200"/>
        </w:tabs>
      </w:pPr>
      <w:r>
        <w:t>Ye-</w:t>
      </w:r>
      <w:proofErr w:type="spellStart"/>
      <w:r>
        <w:t>Kui</w:t>
      </w:r>
      <w:proofErr w:type="spellEnd"/>
      <w:r>
        <w:t xml:space="preserve"> - Particularly for this table, only very few items are applicable given that ITT4RT focuses on conversational setting</w:t>
      </w:r>
    </w:p>
    <w:p w:rsidR="00055B52" w:rsidRDefault="00865A00">
      <w:pPr>
        <w:tabs>
          <w:tab w:val="left" w:pos="7200"/>
        </w:tabs>
      </w:pPr>
      <w:r>
        <w:t>Ozgur - Section 6 in permanent document already contains a gap</w:t>
      </w:r>
      <w:r>
        <w:t xml:space="preserve"> analysis around which portions of OMAF are applicable to our conversational setting in ITT4RT. More material may also be added as found fit.</w:t>
      </w:r>
    </w:p>
    <w:p w:rsidR="00055B52" w:rsidRDefault="00865A00">
      <w:pPr>
        <w:tabs>
          <w:tab w:val="left" w:pos="7200"/>
        </w:tabs>
      </w:pPr>
      <w:r>
        <w:t>Proposed way forward was to bring a new text proposal to amend Section 6 of the permanent document based on any ad</w:t>
      </w:r>
      <w:r>
        <w:t>ditional reusable aspects of OMAF.</w:t>
      </w:r>
    </w:p>
    <w:p w:rsidR="00055B52" w:rsidRDefault="00865A00">
      <w:pPr>
        <w:tabs>
          <w:tab w:val="left" w:pos="7200"/>
        </w:tabs>
      </w:pPr>
      <w:r>
        <w:t>Paolo noted that David Singer is the official liaison for obtaining MPEG documents.</w:t>
      </w:r>
    </w:p>
    <w:p w:rsidR="00055B52" w:rsidRDefault="00865A00">
      <w:pPr>
        <w:tabs>
          <w:tab w:val="left" w:pos="7200"/>
        </w:tabs>
      </w:pPr>
      <w:r>
        <w:t xml:space="preserve">This </w:t>
      </w:r>
      <w:proofErr w:type="spellStart"/>
      <w:r>
        <w:t>Tdoc</w:t>
      </w:r>
      <w:proofErr w:type="spellEnd"/>
      <w:r>
        <w:t xml:space="preserve"> was noted.</w:t>
      </w:r>
    </w:p>
    <w:p w:rsidR="00055B52" w:rsidRDefault="00055B52">
      <w:pPr>
        <w:tabs>
          <w:tab w:val="left" w:pos="7200"/>
        </w:tabs>
      </w:pPr>
    </w:p>
    <w:p w:rsidR="00055B52" w:rsidRDefault="00865A00">
      <w:pPr>
        <w:pStyle w:val="Heading2"/>
        <w:pBdr>
          <w:top w:val="none" w:sz="0" w:space="0" w:color="000000"/>
          <w:left w:val="none" w:sz="0" w:space="0" w:color="000000"/>
          <w:bottom w:val="none" w:sz="0" w:space="0" w:color="000000"/>
          <w:right w:val="none" w:sz="0" w:space="0" w:color="000000"/>
          <w:between w:val="none" w:sz="0" w:space="0" w:color="000000"/>
        </w:pBdr>
        <w:tabs>
          <w:tab w:val="left" w:pos="5812"/>
        </w:tabs>
        <w:spacing w:before="120" w:after="0"/>
        <w:ind w:left="851" w:hanging="567"/>
        <w:rPr>
          <w:sz w:val="20"/>
          <w:szCs w:val="20"/>
        </w:rPr>
      </w:pPr>
      <w:r>
        <w:t>5.</w:t>
      </w:r>
      <w:r>
        <w:tab/>
        <w:t>Review of the future work plan</w:t>
      </w:r>
    </w:p>
    <w:p w:rsidR="00055B52" w:rsidRDefault="00055B52">
      <w:pPr>
        <w:widowControl/>
        <w:pBdr>
          <w:top w:val="nil"/>
          <w:left w:val="nil"/>
          <w:bottom w:val="nil"/>
          <w:right w:val="nil"/>
          <w:between w:val="nil"/>
        </w:pBdr>
        <w:spacing w:before="120" w:after="0" w:line="276" w:lineRule="auto"/>
        <w:rPr>
          <w:sz w:val="20"/>
          <w:szCs w:val="20"/>
        </w:rPr>
      </w:pPr>
    </w:p>
    <w:tbl>
      <w:tblPr>
        <w:tblStyle w:val="a3"/>
        <w:tblW w:w="9323" w:type="dxa"/>
        <w:tblBorders>
          <w:top w:val="nil"/>
          <w:left w:val="nil"/>
          <w:bottom w:val="nil"/>
          <w:right w:val="nil"/>
          <w:insideH w:val="nil"/>
          <w:insideV w:val="nil"/>
        </w:tblBorders>
        <w:tblLayout w:type="fixed"/>
        <w:tblLook w:val="0600" w:firstRow="0" w:lastRow="0" w:firstColumn="0" w:lastColumn="0" w:noHBand="1" w:noVBand="1"/>
      </w:tblPr>
      <w:tblGrid>
        <w:gridCol w:w="2119"/>
        <w:gridCol w:w="7204"/>
      </w:tblGrid>
      <w:tr w:rsidR="00055B52">
        <w:trPr>
          <w:trHeight w:val="1640"/>
        </w:trPr>
        <w:tc>
          <w:tcPr>
            <w:tcW w:w="2119" w:type="dxa"/>
            <w:tcBorders>
              <w:top w:val="nil"/>
              <w:left w:val="single" w:sz="8" w:space="0" w:color="000000"/>
              <w:bottom w:val="single" w:sz="8" w:space="0" w:color="000000"/>
              <w:right w:val="single" w:sz="8" w:space="0" w:color="000000"/>
            </w:tcBorders>
            <w:shd w:val="clear" w:color="auto" w:fill="E6E6E6"/>
            <w:tcMar>
              <w:top w:w="100" w:type="dxa"/>
              <w:left w:w="100" w:type="dxa"/>
              <w:bottom w:w="100" w:type="dxa"/>
              <w:right w:w="100" w:type="dxa"/>
            </w:tcMar>
          </w:tcPr>
          <w:p w:rsidR="00055B52" w:rsidRDefault="00865A00">
            <w:pPr>
              <w:widowControl/>
              <w:spacing w:before="60" w:after="60" w:line="276" w:lineRule="auto"/>
              <w:rPr>
                <w:sz w:val="20"/>
                <w:szCs w:val="20"/>
              </w:rPr>
            </w:pPr>
            <w:r>
              <w:rPr>
                <w:sz w:val="20"/>
                <w:szCs w:val="20"/>
              </w:rPr>
              <w:t>SA4#106 (21-25 Oct 2019, Korea)</w:t>
            </w:r>
          </w:p>
        </w:tc>
        <w:tc>
          <w:tcPr>
            <w:tcW w:w="7204" w:type="dxa"/>
            <w:tcBorders>
              <w:top w:val="nil"/>
              <w:left w:val="nil"/>
              <w:bottom w:val="single" w:sz="8" w:space="0" w:color="000000"/>
              <w:right w:val="single" w:sz="8" w:space="0" w:color="000000"/>
            </w:tcBorders>
            <w:tcMar>
              <w:top w:w="100" w:type="dxa"/>
              <w:left w:w="100" w:type="dxa"/>
              <w:bottom w:w="100" w:type="dxa"/>
              <w:right w:w="100" w:type="dxa"/>
            </w:tcMar>
          </w:tcPr>
          <w:p w:rsidR="00055B52" w:rsidRDefault="00865A00">
            <w:pPr>
              <w:widowControl/>
              <w:spacing w:before="60" w:after="60" w:line="276" w:lineRule="auto"/>
              <w:rPr>
                <w:sz w:val="20"/>
                <w:szCs w:val="20"/>
              </w:rPr>
            </w:pPr>
            <w:r>
              <w:rPr>
                <w:sz w:val="20"/>
                <w:szCs w:val="20"/>
              </w:rPr>
              <w:t>·</w:t>
            </w:r>
            <w:r>
              <w:rPr>
                <w:rFonts w:ascii="Times New Roman" w:eastAsia="Times New Roman" w:hAnsi="Times New Roman" w:cs="Times New Roman"/>
                <w:sz w:val="14"/>
                <w:szCs w:val="14"/>
              </w:rPr>
              <w:t xml:space="preserve">        </w:t>
            </w:r>
            <w:r>
              <w:rPr>
                <w:sz w:val="20"/>
                <w:szCs w:val="20"/>
              </w:rPr>
              <w:t>Updates of time plan as found necessary</w:t>
            </w:r>
          </w:p>
          <w:p w:rsidR="00055B52" w:rsidRDefault="00865A00">
            <w:pPr>
              <w:widowControl/>
              <w:spacing w:before="60" w:after="60" w:line="276" w:lineRule="auto"/>
              <w:rPr>
                <w:sz w:val="20"/>
                <w:szCs w:val="20"/>
              </w:rPr>
            </w:pPr>
            <w:r>
              <w:rPr>
                <w:sz w:val="20"/>
                <w:szCs w:val="20"/>
              </w:rPr>
              <w:t>·</w:t>
            </w:r>
            <w:r>
              <w:rPr>
                <w:rFonts w:ascii="Times New Roman" w:eastAsia="Times New Roman" w:hAnsi="Times New Roman" w:cs="Times New Roman"/>
                <w:sz w:val="14"/>
                <w:szCs w:val="14"/>
              </w:rPr>
              <w:t xml:space="preserve">        </w:t>
            </w:r>
            <w:r>
              <w:rPr>
                <w:sz w:val="20"/>
                <w:szCs w:val="20"/>
              </w:rPr>
              <w:t>Update permanent document to include use cases, architecture / call flows, requirements, potential solutions, and working assumptions</w:t>
            </w:r>
          </w:p>
          <w:p w:rsidR="00055B52" w:rsidRDefault="00865A00">
            <w:pPr>
              <w:widowControl/>
              <w:spacing w:before="60" w:after="60" w:line="276" w:lineRule="auto"/>
              <w:rPr>
                <w:sz w:val="20"/>
                <w:szCs w:val="20"/>
              </w:rPr>
            </w:pPr>
            <w:r>
              <w:rPr>
                <w:sz w:val="20"/>
                <w:szCs w:val="20"/>
              </w:rPr>
              <w:t>·</w:t>
            </w:r>
            <w:r>
              <w:rPr>
                <w:rFonts w:ascii="Times New Roman" w:eastAsia="Times New Roman" w:hAnsi="Times New Roman" w:cs="Times New Roman"/>
                <w:sz w:val="14"/>
                <w:szCs w:val="14"/>
              </w:rPr>
              <w:t xml:space="preserve">        </w:t>
            </w:r>
            <w:r>
              <w:rPr>
                <w:sz w:val="20"/>
                <w:szCs w:val="20"/>
              </w:rPr>
              <w:t xml:space="preserve">Schedule </w:t>
            </w:r>
            <w:proofErr w:type="spellStart"/>
            <w:r>
              <w:rPr>
                <w:sz w:val="20"/>
                <w:szCs w:val="20"/>
              </w:rPr>
              <w:t>telcos</w:t>
            </w:r>
            <w:proofErr w:type="spellEnd"/>
            <w:r>
              <w:rPr>
                <w:sz w:val="20"/>
                <w:szCs w:val="20"/>
              </w:rPr>
              <w:t xml:space="preserve"> as needed to ensure consistent progress</w:t>
            </w:r>
          </w:p>
        </w:tc>
      </w:tr>
      <w:tr w:rsidR="00055B52">
        <w:trPr>
          <w:trHeight w:val="2280"/>
        </w:trPr>
        <w:tc>
          <w:tcPr>
            <w:tcW w:w="2119" w:type="dxa"/>
            <w:tcBorders>
              <w:top w:val="nil"/>
              <w:left w:val="single" w:sz="8" w:space="0" w:color="000000"/>
              <w:bottom w:val="single" w:sz="8" w:space="0" w:color="000000"/>
              <w:right w:val="single" w:sz="8" w:space="0" w:color="000000"/>
            </w:tcBorders>
            <w:shd w:val="clear" w:color="auto" w:fill="E6E6E6"/>
            <w:tcMar>
              <w:top w:w="100" w:type="dxa"/>
              <w:left w:w="100" w:type="dxa"/>
              <w:bottom w:w="100" w:type="dxa"/>
              <w:right w:w="100" w:type="dxa"/>
            </w:tcMar>
          </w:tcPr>
          <w:p w:rsidR="00055B52" w:rsidRDefault="00865A00">
            <w:pPr>
              <w:widowControl/>
              <w:spacing w:before="60" w:after="60" w:line="276" w:lineRule="auto"/>
              <w:rPr>
                <w:sz w:val="20"/>
                <w:szCs w:val="20"/>
              </w:rPr>
            </w:pPr>
            <w:r>
              <w:rPr>
                <w:sz w:val="20"/>
                <w:szCs w:val="20"/>
              </w:rPr>
              <w:t>SA4#107 (20-24 Jan 2020, TBD)</w:t>
            </w:r>
          </w:p>
        </w:tc>
        <w:tc>
          <w:tcPr>
            <w:tcW w:w="7204" w:type="dxa"/>
            <w:tcBorders>
              <w:top w:val="nil"/>
              <w:left w:val="nil"/>
              <w:bottom w:val="single" w:sz="8" w:space="0" w:color="000000"/>
              <w:right w:val="single" w:sz="8" w:space="0" w:color="000000"/>
            </w:tcBorders>
            <w:tcMar>
              <w:top w:w="100" w:type="dxa"/>
              <w:left w:w="100" w:type="dxa"/>
              <w:bottom w:w="100" w:type="dxa"/>
              <w:right w:w="100" w:type="dxa"/>
            </w:tcMar>
          </w:tcPr>
          <w:p w:rsidR="00055B52" w:rsidRDefault="00865A00">
            <w:pPr>
              <w:widowControl/>
              <w:spacing w:before="60" w:after="60" w:line="276" w:lineRule="auto"/>
              <w:rPr>
                <w:sz w:val="20"/>
                <w:szCs w:val="20"/>
              </w:rPr>
            </w:pPr>
            <w:r>
              <w:rPr>
                <w:sz w:val="20"/>
                <w:szCs w:val="20"/>
              </w:rPr>
              <w:t>·</w:t>
            </w:r>
            <w:r>
              <w:rPr>
                <w:rFonts w:ascii="Times New Roman" w:eastAsia="Times New Roman" w:hAnsi="Times New Roman" w:cs="Times New Roman"/>
                <w:sz w:val="14"/>
                <w:szCs w:val="14"/>
              </w:rPr>
              <w:t xml:space="preserve">        </w:t>
            </w:r>
            <w:r>
              <w:rPr>
                <w:sz w:val="20"/>
                <w:szCs w:val="20"/>
              </w:rPr>
              <w:t>Updates of time plan as found necessary</w:t>
            </w:r>
          </w:p>
          <w:p w:rsidR="00055B52" w:rsidRDefault="00865A00">
            <w:pPr>
              <w:widowControl/>
              <w:spacing w:before="60" w:after="60" w:line="276" w:lineRule="auto"/>
              <w:rPr>
                <w:sz w:val="20"/>
                <w:szCs w:val="20"/>
              </w:rPr>
            </w:pPr>
            <w:r>
              <w:rPr>
                <w:sz w:val="20"/>
                <w:szCs w:val="20"/>
              </w:rPr>
              <w:t>·</w:t>
            </w:r>
            <w:r>
              <w:rPr>
                <w:rFonts w:ascii="Times New Roman" w:eastAsia="Times New Roman" w:hAnsi="Times New Roman" w:cs="Times New Roman"/>
                <w:sz w:val="14"/>
                <w:szCs w:val="14"/>
              </w:rPr>
              <w:t xml:space="preserve">        </w:t>
            </w:r>
            <w:r>
              <w:rPr>
                <w:sz w:val="20"/>
                <w:szCs w:val="20"/>
              </w:rPr>
              <w:t>Update permanent document to keep track of potential solutions and working assumptions addressing work item objectives</w:t>
            </w:r>
          </w:p>
          <w:p w:rsidR="00055B52" w:rsidRDefault="00865A00">
            <w:pPr>
              <w:widowControl/>
              <w:spacing w:before="60" w:after="60" w:line="276" w:lineRule="auto"/>
              <w:rPr>
                <w:sz w:val="20"/>
                <w:szCs w:val="20"/>
              </w:rPr>
            </w:pPr>
            <w:r>
              <w:rPr>
                <w:sz w:val="20"/>
                <w:szCs w:val="20"/>
              </w:rPr>
              <w:t>·</w:t>
            </w:r>
            <w:r>
              <w:rPr>
                <w:rFonts w:ascii="Times New Roman" w:eastAsia="Times New Roman" w:hAnsi="Times New Roman" w:cs="Times New Roman"/>
                <w:sz w:val="14"/>
                <w:szCs w:val="14"/>
              </w:rPr>
              <w:t xml:space="preserve">        </w:t>
            </w:r>
            <w:r>
              <w:rPr>
                <w:sz w:val="20"/>
                <w:szCs w:val="20"/>
              </w:rPr>
              <w:t>Agree on CRs to TS 26.114 and TS 26.223 addressing the work item objectives</w:t>
            </w:r>
          </w:p>
          <w:p w:rsidR="00055B52" w:rsidRDefault="00865A00">
            <w:pPr>
              <w:widowControl/>
              <w:spacing w:before="60" w:after="60" w:line="276" w:lineRule="auto"/>
              <w:rPr>
                <w:sz w:val="20"/>
                <w:szCs w:val="20"/>
              </w:rPr>
            </w:pPr>
            <w:r>
              <w:rPr>
                <w:sz w:val="20"/>
                <w:szCs w:val="20"/>
              </w:rPr>
              <w:t>·</w:t>
            </w:r>
            <w:r>
              <w:rPr>
                <w:rFonts w:ascii="Times New Roman" w:eastAsia="Times New Roman" w:hAnsi="Times New Roman" w:cs="Times New Roman"/>
                <w:sz w:val="14"/>
                <w:szCs w:val="14"/>
              </w:rPr>
              <w:t xml:space="preserve">        </w:t>
            </w:r>
            <w:r>
              <w:rPr>
                <w:sz w:val="20"/>
                <w:szCs w:val="20"/>
              </w:rPr>
              <w:t xml:space="preserve">Schedule </w:t>
            </w:r>
            <w:proofErr w:type="spellStart"/>
            <w:r>
              <w:rPr>
                <w:sz w:val="20"/>
                <w:szCs w:val="20"/>
              </w:rPr>
              <w:t>telcos</w:t>
            </w:r>
            <w:proofErr w:type="spellEnd"/>
            <w:r>
              <w:rPr>
                <w:sz w:val="20"/>
                <w:szCs w:val="20"/>
              </w:rPr>
              <w:t xml:space="preserve"> as needed to ensure consist</w:t>
            </w:r>
            <w:r>
              <w:rPr>
                <w:sz w:val="20"/>
                <w:szCs w:val="20"/>
              </w:rPr>
              <w:t>ent progress</w:t>
            </w:r>
          </w:p>
        </w:tc>
      </w:tr>
      <w:tr w:rsidR="00055B52">
        <w:trPr>
          <w:trHeight w:val="820"/>
        </w:trPr>
        <w:tc>
          <w:tcPr>
            <w:tcW w:w="2119" w:type="dxa"/>
            <w:tcBorders>
              <w:top w:val="nil"/>
              <w:left w:val="single" w:sz="8" w:space="0" w:color="000000"/>
              <w:bottom w:val="single" w:sz="8" w:space="0" w:color="000000"/>
              <w:right w:val="single" w:sz="8" w:space="0" w:color="000000"/>
            </w:tcBorders>
            <w:shd w:val="clear" w:color="auto" w:fill="E6E6E6"/>
            <w:tcMar>
              <w:top w:w="100" w:type="dxa"/>
              <w:left w:w="100" w:type="dxa"/>
              <w:bottom w:w="100" w:type="dxa"/>
              <w:right w:w="100" w:type="dxa"/>
            </w:tcMar>
          </w:tcPr>
          <w:p w:rsidR="00055B52" w:rsidRDefault="00865A00">
            <w:pPr>
              <w:widowControl/>
              <w:spacing w:before="60" w:after="60" w:line="276" w:lineRule="auto"/>
              <w:rPr>
                <w:sz w:val="20"/>
                <w:szCs w:val="20"/>
              </w:rPr>
            </w:pPr>
            <w:r>
              <w:rPr>
                <w:sz w:val="20"/>
                <w:szCs w:val="20"/>
              </w:rPr>
              <w:t>SA#87 (18-20 Mar 2020, TBD)</w:t>
            </w:r>
          </w:p>
        </w:tc>
        <w:tc>
          <w:tcPr>
            <w:tcW w:w="7204" w:type="dxa"/>
            <w:tcBorders>
              <w:top w:val="nil"/>
              <w:left w:val="nil"/>
              <w:bottom w:val="single" w:sz="8" w:space="0" w:color="000000"/>
              <w:right w:val="single" w:sz="8" w:space="0" w:color="000000"/>
            </w:tcBorders>
            <w:tcMar>
              <w:top w:w="100" w:type="dxa"/>
              <w:left w:w="100" w:type="dxa"/>
              <w:bottom w:w="100" w:type="dxa"/>
              <w:right w:w="100" w:type="dxa"/>
            </w:tcMar>
          </w:tcPr>
          <w:p w:rsidR="00055B52" w:rsidRDefault="00865A00">
            <w:pPr>
              <w:widowControl/>
              <w:spacing w:before="60" w:after="60" w:line="276" w:lineRule="auto"/>
              <w:rPr>
                <w:sz w:val="20"/>
                <w:szCs w:val="20"/>
              </w:rPr>
            </w:pPr>
            <w:r>
              <w:rPr>
                <w:sz w:val="20"/>
                <w:szCs w:val="20"/>
              </w:rPr>
              <w:t>·</w:t>
            </w:r>
            <w:r>
              <w:rPr>
                <w:rFonts w:ascii="Times New Roman" w:eastAsia="Times New Roman" w:hAnsi="Times New Roman" w:cs="Times New Roman"/>
                <w:sz w:val="14"/>
                <w:szCs w:val="14"/>
              </w:rPr>
              <w:t xml:space="preserve">        </w:t>
            </w:r>
            <w:r>
              <w:rPr>
                <w:sz w:val="20"/>
                <w:szCs w:val="20"/>
              </w:rPr>
              <w:t>Approval of CRs to TS 26.114 and TS 26.223</w:t>
            </w:r>
          </w:p>
        </w:tc>
      </w:tr>
      <w:tr w:rsidR="00055B52">
        <w:trPr>
          <w:trHeight w:val="2280"/>
        </w:trPr>
        <w:tc>
          <w:tcPr>
            <w:tcW w:w="2119" w:type="dxa"/>
            <w:tcBorders>
              <w:top w:val="nil"/>
              <w:left w:val="single" w:sz="8" w:space="0" w:color="000000"/>
              <w:bottom w:val="single" w:sz="8" w:space="0" w:color="000000"/>
              <w:right w:val="single" w:sz="8" w:space="0" w:color="000000"/>
            </w:tcBorders>
            <w:shd w:val="clear" w:color="auto" w:fill="E6E6E6"/>
            <w:tcMar>
              <w:top w:w="100" w:type="dxa"/>
              <w:left w:w="100" w:type="dxa"/>
              <w:bottom w:w="100" w:type="dxa"/>
              <w:right w:w="100" w:type="dxa"/>
            </w:tcMar>
          </w:tcPr>
          <w:p w:rsidR="00055B52" w:rsidRDefault="00865A00">
            <w:pPr>
              <w:widowControl/>
              <w:spacing w:before="60" w:after="60" w:line="276" w:lineRule="auto"/>
              <w:rPr>
                <w:sz w:val="20"/>
                <w:szCs w:val="20"/>
              </w:rPr>
            </w:pPr>
            <w:r>
              <w:rPr>
                <w:sz w:val="20"/>
                <w:szCs w:val="20"/>
              </w:rPr>
              <w:t>SA4#108 (6-9 April 2020, Sophia Antipolis, France)</w:t>
            </w:r>
          </w:p>
        </w:tc>
        <w:tc>
          <w:tcPr>
            <w:tcW w:w="7204" w:type="dxa"/>
            <w:tcBorders>
              <w:top w:val="nil"/>
              <w:left w:val="nil"/>
              <w:bottom w:val="single" w:sz="8" w:space="0" w:color="000000"/>
              <w:right w:val="single" w:sz="8" w:space="0" w:color="000000"/>
            </w:tcBorders>
            <w:tcMar>
              <w:top w:w="100" w:type="dxa"/>
              <w:left w:w="100" w:type="dxa"/>
              <w:bottom w:w="100" w:type="dxa"/>
              <w:right w:w="100" w:type="dxa"/>
            </w:tcMar>
          </w:tcPr>
          <w:p w:rsidR="00055B52" w:rsidRDefault="00865A00">
            <w:pPr>
              <w:widowControl/>
              <w:spacing w:before="60" w:after="60" w:line="276" w:lineRule="auto"/>
              <w:rPr>
                <w:sz w:val="20"/>
                <w:szCs w:val="20"/>
              </w:rPr>
            </w:pPr>
            <w:r>
              <w:rPr>
                <w:sz w:val="20"/>
                <w:szCs w:val="20"/>
              </w:rPr>
              <w:t>·</w:t>
            </w:r>
            <w:r>
              <w:rPr>
                <w:rFonts w:ascii="Times New Roman" w:eastAsia="Times New Roman" w:hAnsi="Times New Roman" w:cs="Times New Roman"/>
                <w:sz w:val="14"/>
                <w:szCs w:val="14"/>
              </w:rPr>
              <w:t xml:space="preserve">        </w:t>
            </w:r>
            <w:r>
              <w:rPr>
                <w:sz w:val="20"/>
                <w:szCs w:val="20"/>
              </w:rPr>
              <w:t>Updates of time plan as found necessary</w:t>
            </w:r>
          </w:p>
          <w:p w:rsidR="00055B52" w:rsidRDefault="00865A00">
            <w:pPr>
              <w:widowControl/>
              <w:spacing w:before="60" w:after="60" w:line="276" w:lineRule="auto"/>
              <w:rPr>
                <w:sz w:val="20"/>
                <w:szCs w:val="20"/>
              </w:rPr>
            </w:pPr>
            <w:r>
              <w:rPr>
                <w:sz w:val="20"/>
                <w:szCs w:val="20"/>
              </w:rPr>
              <w:t>·</w:t>
            </w:r>
            <w:r>
              <w:rPr>
                <w:rFonts w:ascii="Times New Roman" w:eastAsia="Times New Roman" w:hAnsi="Times New Roman" w:cs="Times New Roman"/>
                <w:sz w:val="14"/>
                <w:szCs w:val="14"/>
              </w:rPr>
              <w:t xml:space="preserve">        </w:t>
            </w:r>
            <w:r>
              <w:rPr>
                <w:sz w:val="20"/>
                <w:szCs w:val="20"/>
              </w:rPr>
              <w:t>Update permanent document to keep track of potential solutions and working assumptions addressing work item objectives</w:t>
            </w:r>
          </w:p>
          <w:p w:rsidR="00055B52" w:rsidRDefault="00865A00">
            <w:pPr>
              <w:widowControl/>
              <w:spacing w:before="60" w:after="60" w:line="276" w:lineRule="auto"/>
              <w:rPr>
                <w:sz w:val="20"/>
                <w:szCs w:val="20"/>
              </w:rPr>
            </w:pPr>
            <w:r>
              <w:rPr>
                <w:sz w:val="20"/>
                <w:szCs w:val="20"/>
              </w:rPr>
              <w:t>·</w:t>
            </w:r>
            <w:r>
              <w:rPr>
                <w:rFonts w:ascii="Times New Roman" w:eastAsia="Times New Roman" w:hAnsi="Times New Roman" w:cs="Times New Roman"/>
                <w:sz w:val="14"/>
                <w:szCs w:val="14"/>
              </w:rPr>
              <w:t xml:space="preserve">        </w:t>
            </w:r>
            <w:r>
              <w:rPr>
                <w:sz w:val="20"/>
                <w:szCs w:val="20"/>
              </w:rPr>
              <w:t>Agree on CRs to TS 26.114 and TS 26.223 addressing the work item objectives</w:t>
            </w:r>
          </w:p>
          <w:p w:rsidR="00055B52" w:rsidRDefault="00865A00">
            <w:pPr>
              <w:widowControl/>
              <w:spacing w:before="60" w:after="60" w:line="276" w:lineRule="auto"/>
              <w:rPr>
                <w:sz w:val="20"/>
                <w:szCs w:val="20"/>
              </w:rPr>
            </w:pPr>
            <w:r>
              <w:rPr>
                <w:sz w:val="20"/>
                <w:szCs w:val="20"/>
              </w:rPr>
              <w:t>·</w:t>
            </w:r>
            <w:r>
              <w:rPr>
                <w:rFonts w:ascii="Times New Roman" w:eastAsia="Times New Roman" w:hAnsi="Times New Roman" w:cs="Times New Roman"/>
                <w:sz w:val="14"/>
                <w:szCs w:val="14"/>
              </w:rPr>
              <w:t xml:space="preserve">        </w:t>
            </w:r>
            <w:r>
              <w:rPr>
                <w:sz w:val="20"/>
                <w:szCs w:val="20"/>
              </w:rPr>
              <w:t xml:space="preserve">Schedule </w:t>
            </w:r>
            <w:proofErr w:type="spellStart"/>
            <w:r>
              <w:rPr>
                <w:sz w:val="20"/>
                <w:szCs w:val="20"/>
              </w:rPr>
              <w:t>telcos</w:t>
            </w:r>
            <w:proofErr w:type="spellEnd"/>
            <w:r>
              <w:rPr>
                <w:sz w:val="20"/>
                <w:szCs w:val="20"/>
              </w:rPr>
              <w:t xml:space="preserve"> as needed to ensure consist</w:t>
            </w:r>
            <w:r>
              <w:rPr>
                <w:sz w:val="20"/>
                <w:szCs w:val="20"/>
              </w:rPr>
              <w:t>ent progress</w:t>
            </w:r>
          </w:p>
        </w:tc>
      </w:tr>
      <w:tr w:rsidR="00055B52">
        <w:trPr>
          <w:trHeight w:val="2280"/>
        </w:trPr>
        <w:tc>
          <w:tcPr>
            <w:tcW w:w="2119" w:type="dxa"/>
            <w:tcBorders>
              <w:top w:val="nil"/>
              <w:left w:val="single" w:sz="8" w:space="0" w:color="000000"/>
              <w:bottom w:val="single" w:sz="8" w:space="0" w:color="000000"/>
              <w:right w:val="single" w:sz="8" w:space="0" w:color="000000"/>
            </w:tcBorders>
            <w:shd w:val="clear" w:color="auto" w:fill="E6E6E6"/>
            <w:tcMar>
              <w:top w:w="100" w:type="dxa"/>
              <w:left w:w="100" w:type="dxa"/>
              <w:bottom w:w="100" w:type="dxa"/>
              <w:right w:w="100" w:type="dxa"/>
            </w:tcMar>
          </w:tcPr>
          <w:p w:rsidR="00055B52" w:rsidRDefault="00865A00">
            <w:pPr>
              <w:widowControl/>
              <w:spacing w:before="60" w:after="60" w:line="276" w:lineRule="auto"/>
              <w:rPr>
                <w:sz w:val="20"/>
                <w:szCs w:val="20"/>
              </w:rPr>
            </w:pPr>
            <w:r>
              <w:rPr>
                <w:sz w:val="20"/>
                <w:szCs w:val="20"/>
              </w:rPr>
              <w:lastRenderedPageBreak/>
              <w:t>SA4#109 (25-29 May 2020, TBD)</w:t>
            </w:r>
          </w:p>
        </w:tc>
        <w:tc>
          <w:tcPr>
            <w:tcW w:w="7204" w:type="dxa"/>
            <w:tcBorders>
              <w:top w:val="nil"/>
              <w:left w:val="nil"/>
              <w:bottom w:val="single" w:sz="8" w:space="0" w:color="000000"/>
              <w:right w:val="single" w:sz="8" w:space="0" w:color="000000"/>
            </w:tcBorders>
            <w:tcMar>
              <w:top w:w="100" w:type="dxa"/>
              <w:left w:w="100" w:type="dxa"/>
              <w:bottom w:w="100" w:type="dxa"/>
              <w:right w:w="100" w:type="dxa"/>
            </w:tcMar>
          </w:tcPr>
          <w:p w:rsidR="00055B52" w:rsidRDefault="00865A00">
            <w:pPr>
              <w:widowControl/>
              <w:spacing w:before="60" w:after="60" w:line="276" w:lineRule="auto"/>
              <w:rPr>
                <w:sz w:val="20"/>
                <w:szCs w:val="20"/>
              </w:rPr>
            </w:pPr>
            <w:r>
              <w:rPr>
                <w:sz w:val="20"/>
                <w:szCs w:val="20"/>
              </w:rPr>
              <w:t>·</w:t>
            </w:r>
            <w:r>
              <w:rPr>
                <w:rFonts w:ascii="Times New Roman" w:eastAsia="Times New Roman" w:hAnsi="Times New Roman" w:cs="Times New Roman"/>
                <w:sz w:val="14"/>
                <w:szCs w:val="14"/>
              </w:rPr>
              <w:t xml:space="preserve">        </w:t>
            </w:r>
            <w:r>
              <w:rPr>
                <w:sz w:val="20"/>
                <w:szCs w:val="20"/>
              </w:rPr>
              <w:t>Updates of time plan as found necessary</w:t>
            </w:r>
          </w:p>
          <w:p w:rsidR="00055B52" w:rsidRDefault="00865A00">
            <w:pPr>
              <w:widowControl/>
              <w:spacing w:before="60" w:after="60" w:line="276" w:lineRule="auto"/>
              <w:rPr>
                <w:sz w:val="20"/>
                <w:szCs w:val="20"/>
              </w:rPr>
            </w:pPr>
            <w:r>
              <w:rPr>
                <w:sz w:val="20"/>
                <w:szCs w:val="20"/>
              </w:rPr>
              <w:t>·</w:t>
            </w:r>
            <w:r>
              <w:rPr>
                <w:rFonts w:ascii="Times New Roman" w:eastAsia="Times New Roman" w:hAnsi="Times New Roman" w:cs="Times New Roman"/>
                <w:sz w:val="14"/>
                <w:szCs w:val="14"/>
              </w:rPr>
              <w:t xml:space="preserve">        </w:t>
            </w:r>
            <w:r>
              <w:rPr>
                <w:sz w:val="20"/>
                <w:szCs w:val="20"/>
              </w:rPr>
              <w:t>Update permanent document to keep track of potential solutions and working assumptions addressing work item objectives</w:t>
            </w:r>
          </w:p>
          <w:p w:rsidR="00055B52" w:rsidRDefault="00865A00">
            <w:pPr>
              <w:widowControl/>
              <w:spacing w:before="60" w:after="60" w:line="276" w:lineRule="auto"/>
              <w:rPr>
                <w:sz w:val="20"/>
                <w:szCs w:val="20"/>
              </w:rPr>
            </w:pPr>
            <w:r>
              <w:rPr>
                <w:sz w:val="20"/>
                <w:szCs w:val="20"/>
              </w:rPr>
              <w:t>·</w:t>
            </w:r>
            <w:r>
              <w:rPr>
                <w:rFonts w:ascii="Times New Roman" w:eastAsia="Times New Roman" w:hAnsi="Times New Roman" w:cs="Times New Roman"/>
                <w:sz w:val="14"/>
                <w:szCs w:val="14"/>
              </w:rPr>
              <w:t xml:space="preserve">        </w:t>
            </w:r>
            <w:r>
              <w:rPr>
                <w:sz w:val="20"/>
                <w:szCs w:val="20"/>
              </w:rPr>
              <w:t>Agree on CRs to TS 26.114 and TS 26.223 addressing the work item objectives</w:t>
            </w:r>
          </w:p>
          <w:p w:rsidR="00055B52" w:rsidRDefault="00865A00">
            <w:pPr>
              <w:widowControl/>
              <w:spacing w:before="60" w:after="60" w:line="276" w:lineRule="auto"/>
              <w:rPr>
                <w:sz w:val="20"/>
                <w:szCs w:val="20"/>
              </w:rPr>
            </w:pPr>
            <w:r>
              <w:rPr>
                <w:sz w:val="20"/>
                <w:szCs w:val="20"/>
              </w:rPr>
              <w:t>·</w:t>
            </w:r>
            <w:r>
              <w:rPr>
                <w:rFonts w:ascii="Times New Roman" w:eastAsia="Times New Roman" w:hAnsi="Times New Roman" w:cs="Times New Roman"/>
                <w:sz w:val="14"/>
                <w:szCs w:val="14"/>
              </w:rPr>
              <w:t xml:space="preserve">        </w:t>
            </w:r>
            <w:r>
              <w:rPr>
                <w:sz w:val="20"/>
                <w:szCs w:val="20"/>
              </w:rPr>
              <w:t xml:space="preserve">Schedule </w:t>
            </w:r>
            <w:proofErr w:type="spellStart"/>
            <w:r>
              <w:rPr>
                <w:sz w:val="20"/>
                <w:szCs w:val="20"/>
              </w:rPr>
              <w:t>telcos</w:t>
            </w:r>
            <w:proofErr w:type="spellEnd"/>
            <w:r>
              <w:rPr>
                <w:sz w:val="20"/>
                <w:szCs w:val="20"/>
              </w:rPr>
              <w:t xml:space="preserve"> as needed to ensure consist</w:t>
            </w:r>
            <w:r>
              <w:rPr>
                <w:sz w:val="20"/>
                <w:szCs w:val="20"/>
              </w:rPr>
              <w:t>ent progress</w:t>
            </w:r>
          </w:p>
        </w:tc>
      </w:tr>
      <w:tr w:rsidR="00055B52">
        <w:trPr>
          <w:trHeight w:val="820"/>
        </w:trPr>
        <w:tc>
          <w:tcPr>
            <w:tcW w:w="2119" w:type="dxa"/>
            <w:tcBorders>
              <w:top w:val="nil"/>
              <w:left w:val="single" w:sz="8" w:space="0" w:color="000000"/>
              <w:bottom w:val="single" w:sz="8" w:space="0" w:color="000000"/>
              <w:right w:val="single" w:sz="8" w:space="0" w:color="000000"/>
            </w:tcBorders>
            <w:shd w:val="clear" w:color="auto" w:fill="E6E6E6"/>
            <w:tcMar>
              <w:top w:w="100" w:type="dxa"/>
              <w:left w:w="100" w:type="dxa"/>
              <w:bottom w:w="100" w:type="dxa"/>
              <w:right w:w="100" w:type="dxa"/>
            </w:tcMar>
          </w:tcPr>
          <w:p w:rsidR="00055B52" w:rsidRDefault="00865A00">
            <w:pPr>
              <w:widowControl/>
              <w:spacing w:before="60" w:after="60" w:line="276" w:lineRule="auto"/>
              <w:rPr>
                <w:sz w:val="20"/>
                <w:szCs w:val="20"/>
              </w:rPr>
            </w:pPr>
            <w:r>
              <w:rPr>
                <w:sz w:val="20"/>
                <w:szCs w:val="20"/>
              </w:rPr>
              <w:t>SA#88 (17-19 Jun 2020, Malmo, Sweden)</w:t>
            </w:r>
          </w:p>
        </w:tc>
        <w:tc>
          <w:tcPr>
            <w:tcW w:w="7204" w:type="dxa"/>
            <w:tcBorders>
              <w:top w:val="nil"/>
              <w:left w:val="nil"/>
              <w:bottom w:val="single" w:sz="8" w:space="0" w:color="000000"/>
              <w:right w:val="single" w:sz="8" w:space="0" w:color="000000"/>
            </w:tcBorders>
            <w:tcMar>
              <w:top w:w="100" w:type="dxa"/>
              <w:left w:w="100" w:type="dxa"/>
              <w:bottom w:w="100" w:type="dxa"/>
              <w:right w:w="100" w:type="dxa"/>
            </w:tcMar>
          </w:tcPr>
          <w:p w:rsidR="00055B52" w:rsidRDefault="00865A00">
            <w:pPr>
              <w:widowControl/>
              <w:spacing w:before="60" w:after="60" w:line="276" w:lineRule="auto"/>
              <w:rPr>
                <w:sz w:val="20"/>
                <w:szCs w:val="20"/>
              </w:rPr>
            </w:pPr>
            <w:r>
              <w:rPr>
                <w:sz w:val="20"/>
                <w:szCs w:val="20"/>
              </w:rPr>
              <w:t>·</w:t>
            </w:r>
            <w:r>
              <w:rPr>
                <w:rFonts w:ascii="Times New Roman" w:eastAsia="Times New Roman" w:hAnsi="Times New Roman" w:cs="Times New Roman"/>
                <w:sz w:val="14"/>
                <w:szCs w:val="14"/>
              </w:rPr>
              <w:t xml:space="preserve">        </w:t>
            </w:r>
            <w:r>
              <w:rPr>
                <w:sz w:val="20"/>
                <w:szCs w:val="20"/>
              </w:rPr>
              <w:t>Approval of CRs to TS 26.114 and TS 26.223</w:t>
            </w:r>
          </w:p>
        </w:tc>
      </w:tr>
      <w:tr w:rsidR="00055B52">
        <w:trPr>
          <w:trHeight w:val="2280"/>
        </w:trPr>
        <w:tc>
          <w:tcPr>
            <w:tcW w:w="2119" w:type="dxa"/>
            <w:tcBorders>
              <w:top w:val="nil"/>
              <w:left w:val="single" w:sz="8" w:space="0" w:color="000000"/>
              <w:bottom w:val="single" w:sz="8" w:space="0" w:color="000000"/>
              <w:right w:val="single" w:sz="8" w:space="0" w:color="000000"/>
            </w:tcBorders>
            <w:shd w:val="clear" w:color="auto" w:fill="E6E6E6"/>
            <w:tcMar>
              <w:top w:w="100" w:type="dxa"/>
              <w:left w:w="100" w:type="dxa"/>
              <w:bottom w:w="100" w:type="dxa"/>
              <w:right w:w="100" w:type="dxa"/>
            </w:tcMar>
          </w:tcPr>
          <w:p w:rsidR="00055B52" w:rsidRDefault="00865A00">
            <w:pPr>
              <w:widowControl/>
              <w:spacing w:before="60" w:after="60" w:line="276" w:lineRule="auto"/>
              <w:rPr>
                <w:sz w:val="20"/>
                <w:szCs w:val="20"/>
              </w:rPr>
            </w:pPr>
            <w:r>
              <w:rPr>
                <w:sz w:val="20"/>
                <w:szCs w:val="20"/>
              </w:rPr>
              <w:t>SA4#110 (24-28 Aug 2020, EU)</w:t>
            </w:r>
          </w:p>
        </w:tc>
        <w:tc>
          <w:tcPr>
            <w:tcW w:w="7204" w:type="dxa"/>
            <w:tcBorders>
              <w:top w:val="nil"/>
              <w:left w:val="nil"/>
              <w:bottom w:val="single" w:sz="8" w:space="0" w:color="000000"/>
              <w:right w:val="single" w:sz="8" w:space="0" w:color="000000"/>
            </w:tcBorders>
            <w:tcMar>
              <w:top w:w="100" w:type="dxa"/>
              <w:left w:w="100" w:type="dxa"/>
              <w:bottom w:w="100" w:type="dxa"/>
              <w:right w:w="100" w:type="dxa"/>
            </w:tcMar>
          </w:tcPr>
          <w:p w:rsidR="00055B52" w:rsidRDefault="00865A00">
            <w:pPr>
              <w:widowControl/>
              <w:spacing w:before="60" w:after="60" w:line="276" w:lineRule="auto"/>
              <w:rPr>
                <w:sz w:val="20"/>
                <w:szCs w:val="20"/>
              </w:rPr>
            </w:pPr>
            <w:r>
              <w:rPr>
                <w:sz w:val="20"/>
                <w:szCs w:val="20"/>
              </w:rPr>
              <w:t>·</w:t>
            </w:r>
            <w:r>
              <w:rPr>
                <w:rFonts w:ascii="Times New Roman" w:eastAsia="Times New Roman" w:hAnsi="Times New Roman" w:cs="Times New Roman"/>
                <w:sz w:val="14"/>
                <w:szCs w:val="14"/>
              </w:rPr>
              <w:t xml:space="preserve">        </w:t>
            </w:r>
            <w:r>
              <w:rPr>
                <w:sz w:val="20"/>
                <w:szCs w:val="20"/>
              </w:rPr>
              <w:t>Updates of time plan as found necessary</w:t>
            </w:r>
          </w:p>
          <w:p w:rsidR="00055B52" w:rsidRDefault="00865A00">
            <w:pPr>
              <w:widowControl/>
              <w:spacing w:before="60" w:after="60" w:line="276" w:lineRule="auto"/>
              <w:rPr>
                <w:sz w:val="20"/>
                <w:szCs w:val="20"/>
              </w:rPr>
            </w:pPr>
            <w:r>
              <w:rPr>
                <w:sz w:val="20"/>
                <w:szCs w:val="20"/>
              </w:rPr>
              <w:t>·</w:t>
            </w:r>
            <w:r>
              <w:rPr>
                <w:rFonts w:ascii="Times New Roman" w:eastAsia="Times New Roman" w:hAnsi="Times New Roman" w:cs="Times New Roman"/>
                <w:sz w:val="14"/>
                <w:szCs w:val="14"/>
              </w:rPr>
              <w:t xml:space="preserve">        </w:t>
            </w:r>
            <w:r>
              <w:rPr>
                <w:sz w:val="20"/>
                <w:szCs w:val="20"/>
              </w:rPr>
              <w:t>Update permanent document to keep track of potential solutions and working assumptions addressing work item objectives</w:t>
            </w:r>
          </w:p>
          <w:p w:rsidR="00055B52" w:rsidRDefault="00865A00">
            <w:pPr>
              <w:widowControl/>
              <w:spacing w:before="60" w:after="60" w:line="276" w:lineRule="auto"/>
              <w:rPr>
                <w:sz w:val="20"/>
                <w:szCs w:val="20"/>
              </w:rPr>
            </w:pPr>
            <w:r>
              <w:rPr>
                <w:sz w:val="20"/>
                <w:szCs w:val="20"/>
              </w:rPr>
              <w:t>·</w:t>
            </w:r>
            <w:r>
              <w:rPr>
                <w:rFonts w:ascii="Times New Roman" w:eastAsia="Times New Roman" w:hAnsi="Times New Roman" w:cs="Times New Roman"/>
                <w:sz w:val="14"/>
                <w:szCs w:val="14"/>
              </w:rPr>
              <w:t xml:space="preserve">        </w:t>
            </w:r>
            <w:r>
              <w:rPr>
                <w:sz w:val="20"/>
                <w:szCs w:val="20"/>
              </w:rPr>
              <w:t>Agree on CRs to TS 26.114 and TS 26.223 addressing the work item objectives</w:t>
            </w:r>
          </w:p>
          <w:p w:rsidR="00055B52" w:rsidRDefault="00865A00">
            <w:pPr>
              <w:widowControl/>
              <w:spacing w:before="60" w:after="60" w:line="276" w:lineRule="auto"/>
              <w:rPr>
                <w:sz w:val="20"/>
                <w:szCs w:val="20"/>
              </w:rPr>
            </w:pPr>
            <w:r>
              <w:rPr>
                <w:sz w:val="20"/>
                <w:szCs w:val="20"/>
              </w:rPr>
              <w:t>·</w:t>
            </w:r>
            <w:r>
              <w:rPr>
                <w:rFonts w:ascii="Times New Roman" w:eastAsia="Times New Roman" w:hAnsi="Times New Roman" w:cs="Times New Roman"/>
                <w:sz w:val="14"/>
                <w:szCs w:val="14"/>
              </w:rPr>
              <w:t xml:space="preserve">        </w:t>
            </w:r>
            <w:r>
              <w:rPr>
                <w:sz w:val="20"/>
                <w:szCs w:val="20"/>
              </w:rPr>
              <w:t xml:space="preserve">Schedule </w:t>
            </w:r>
            <w:proofErr w:type="spellStart"/>
            <w:r>
              <w:rPr>
                <w:sz w:val="20"/>
                <w:szCs w:val="20"/>
              </w:rPr>
              <w:t>telcos</w:t>
            </w:r>
            <w:proofErr w:type="spellEnd"/>
            <w:r>
              <w:rPr>
                <w:sz w:val="20"/>
                <w:szCs w:val="20"/>
              </w:rPr>
              <w:t xml:space="preserve"> as needed to ensure consistent progress</w:t>
            </w:r>
          </w:p>
        </w:tc>
      </w:tr>
      <w:tr w:rsidR="00055B52">
        <w:trPr>
          <w:trHeight w:val="820"/>
        </w:trPr>
        <w:tc>
          <w:tcPr>
            <w:tcW w:w="2119" w:type="dxa"/>
            <w:tcBorders>
              <w:top w:val="nil"/>
              <w:left w:val="single" w:sz="8" w:space="0" w:color="000000"/>
              <w:bottom w:val="single" w:sz="8" w:space="0" w:color="000000"/>
              <w:right w:val="single" w:sz="8" w:space="0" w:color="000000"/>
            </w:tcBorders>
            <w:shd w:val="clear" w:color="auto" w:fill="E6E6E6"/>
            <w:tcMar>
              <w:top w:w="100" w:type="dxa"/>
              <w:left w:w="100" w:type="dxa"/>
              <w:bottom w:w="100" w:type="dxa"/>
              <w:right w:w="100" w:type="dxa"/>
            </w:tcMar>
          </w:tcPr>
          <w:p w:rsidR="00055B52" w:rsidRDefault="00865A00">
            <w:pPr>
              <w:widowControl/>
              <w:spacing w:before="60" w:after="60" w:line="276" w:lineRule="auto"/>
              <w:rPr>
                <w:sz w:val="20"/>
                <w:szCs w:val="20"/>
              </w:rPr>
            </w:pPr>
            <w:r>
              <w:rPr>
                <w:sz w:val="20"/>
                <w:szCs w:val="20"/>
              </w:rPr>
              <w:t>SA#89 (16-18 Sep 2020, Funchal, Madeira)</w:t>
            </w:r>
          </w:p>
        </w:tc>
        <w:tc>
          <w:tcPr>
            <w:tcW w:w="7204" w:type="dxa"/>
            <w:tcBorders>
              <w:top w:val="nil"/>
              <w:left w:val="nil"/>
              <w:bottom w:val="single" w:sz="8" w:space="0" w:color="000000"/>
              <w:right w:val="single" w:sz="8" w:space="0" w:color="000000"/>
            </w:tcBorders>
            <w:tcMar>
              <w:top w:w="100" w:type="dxa"/>
              <w:left w:w="100" w:type="dxa"/>
              <w:bottom w:w="100" w:type="dxa"/>
              <w:right w:w="100" w:type="dxa"/>
            </w:tcMar>
          </w:tcPr>
          <w:p w:rsidR="00055B52" w:rsidRDefault="00865A00">
            <w:pPr>
              <w:widowControl/>
              <w:spacing w:before="60" w:after="60" w:line="276" w:lineRule="auto"/>
              <w:rPr>
                <w:sz w:val="20"/>
                <w:szCs w:val="20"/>
              </w:rPr>
            </w:pPr>
            <w:r>
              <w:rPr>
                <w:sz w:val="20"/>
                <w:szCs w:val="20"/>
              </w:rPr>
              <w:t>·</w:t>
            </w:r>
            <w:r>
              <w:rPr>
                <w:rFonts w:ascii="Times New Roman" w:eastAsia="Times New Roman" w:hAnsi="Times New Roman" w:cs="Times New Roman"/>
                <w:sz w:val="14"/>
                <w:szCs w:val="14"/>
              </w:rPr>
              <w:t xml:space="preserve">        </w:t>
            </w:r>
            <w:r>
              <w:rPr>
                <w:sz w:val="20"/>
                <w:szCs w:val="20"/>
              </w:rPr>
              <w:t>Approval of CRs to TS 26.114 and TS 26.223</w:t>
            </w:r>
          </w:p>
        </w:tc>
      </w:tr>
      <w:tr w:rsidR="00055B52">
        <w:trPr>
          <w:trHeight w:val="2280"/>
        </w:trPr>
        <w:tc>
          <w:tcPr>
            <w:tcW w:w="2119" w:type="dxa"/>
            <w:tcBorders>
              <w:top w:val="nil"/>
              <w:left w:val="single" w:sz="8" w:space="0" w:color="000000"/>
              <w:bottom w:val="single" w:sz="8" w:space="0" w:color="000000"/>
              <w:right w:val="single" w:sz="8" w:space="0" w:color="000000"/>
            </w:tcBorders>
            <w:shd w:val="clear" w:color="auto" w:fill="E6E6E6"/>
            <w:tcMar>
              <w:top w:w="100" w:type="dxa"/>
              <w:left w:w="100" w:type="dxa"/>
              <w:bottom w:w="100" w:type="dxa"/>
              <w:right w:w="100" w:type="dxa"/>
            </w:tcMar>
          </w:tcPr>
          <w:p w:rsidR="00055B52" w:rsidRDefault="00865A00">
            <w:pPr>
              <w:widowControl/>
              <w:spacing w:before="60" w:after="60" w:line="276" w:lineRule="auto"/>
              <w:rPr>
                <w:sz w:val="20"/>
                <w:szCs w:val="20"/>
              </w:rPr>
            </w:pPr>
            <w:r>
              <w:rPr>
                <w:sz w:val="20"/>
                <w:szCs w:val="20"/>
              </w:rPr>
              <w:t>SA4#111 (9-13 Nov 2020, TBD)</w:t>
            </w:r>
          </w:p>
        </w:tc>
        <w:tc>
          <w:tcPr>
            <w:tcW w:w="7204" w:type="dxa"/>
            <w:tcBorders>
              <w:top w:val="nil"/>
              <w:left w:val="nil"/>
              <w:bottom w:val="single" w:sz="8" w:space="0" w:color="000000"/>
              <w:right w:val="single" w:sz="8" w:space="0" w:color="000000"/>
            </w:tcBorders>
            <w:tcMar>
              <w:top w:w="100" w:type="dxa"/>
              <w:left w:w="100" w:type="dxa"/>
              <w:bottom w:w="100" w:type="dxa"/>
              <w:right w:w="100" w:type="dxa"/>
            </w:tcMar>
          </w:tcPr>
          <w:p w:rsidR="00055B52" w:rsidRDefault="00865A00">
            <w:pPr>
              <w:widowControl/>
              <w:spacing w:before="60" w:after="60" w:line="276" w:lineRule="auto"/>
              <w:rPr>
                <w:sz w:val="20"/>
                <w:szCs w:val="20"/>
              </w:rPr>
            </w:pPr>
            <w:r>
              <w:rPr>
                <w:sz w:val="20"/>
                <w:szCs w:val="20"/>
              </w:rPr>
              <w:t>·</w:t>
            </w:r>
            <w:r>
              <w:rPr>
                <w:rFonts w:ascii="Times New Roman" w:eastAsia="Times New Roman" w:hAnsi="Times New Roman" w:cs="Times New Roman"/>
                <w:sz w:val="14"/>
                <w:szCs w:val="14"/>
              </w:rPr>
              <w:t xml:space="preserve">        </w:t>
            </w:r>
            <w:r>
              <w:rPr>
                <w:sz w:val="20"/>
                <w:szCs w:val="20"/>
              </w:rPr>
              <w:t>Updates of time plan as found necessary</w:t>
            </w:r>
          </w:p>
          <w:p w:rsidR="00055B52" w:rsidRDefault="00865A00">
            <w:pPr>
              <w:widowControl/>
              <w:spacing w:before="60" w:after="60" w:line="276" w:lineRule="auto"/>
              <w:rPr>
                <w:sz w:val="20"/>
                <w:szCs w:val="20"/>
              </w:rPr>
            </w:pPr>
            <w:r>
              <w:rPr>
                <w:sz w:val="20"/>
                <w:szCs w:val="20"/>
              </w:rPr>
              <w:t>·</w:t>
            </w:r>
            <w:r>
              <w:rPr>
                <w:rFonts w:ascii="Times New Roman" w:eastAsia="Times New Roman" w:hAnsi="Times New Roman" w:cs="Times New Roman"/>
                <w:sz w:val="14"/>
                <w:szCs w:val="14"/>
              </w:rPr>
              <w:t xml:space="preserve">        </w:t>
            </w:r>
            <w:r>
              <w:rPr>
                <w:sz w:val="20"/>
                <w:szCs w:val="20"/>
              </w:rPr>
              <w:t>Update permanent document to keep track of potential solutions and working assumptions addressing work item objectives</w:t>
            </w:r>
          </w:p>
          <w:p w:rsidR="00055B52" w:rsidRDefault="00865A00">
            <w:pPr>
              <w:widowControl/>
              <w:spacing w:before="60" w:after="60" w:line="276" w:lineRule="auto"/>
              <w:rPr>
                <w:sz w:val="20"/>
                <w:szCs w:val="20"/>
              </w:rPr>
            </w:pPr>
            <w:r>
              <w:rPr>
                <w:sz w:val="20"/>
                <w:szCs w:val="20"/>
              </w:rPr>
              <w:t>·</w:t>
            </w:r>
            <w:r>
              <w:rPr>
                <w:rFonts w:ascii="Times New Roman" w:eastAsia="Times New Roman" w:hAnsi="Times New Roman" w:cs="Times New Roman"/>
                <w:sz w:val="14"/>
                <w:szCs w:val="14"/>
              </w:rPr>
              <w:t xml:space="preserve">        </w:t>
            </w:r>
            <w:r>
              <w:rPr>
                <w:sz w:val="20"/>
                <w:szCs w:val="20"/>
              </w:rPr>
              <w:t>Agree on CRs to TS 26.114 and TS 26.223 addressing the work item objectives</w:t>
            </w:r>
          </w:p>
          <w:p w:rsidR="00055B52" w:rsidRDefault="00865A00">
            <w:pPr>
              <w:widowControl/>
              <w:spacing w:before="60" w:after="60" w:line="276" w:lineRule="auto"/>
              <w:rPr>
                <w:sz w:val="20"/>
                <w:szCs w:val="20"/>
              </w:rPr>
            </w:pPr>
            <w:r>
              <w:rPr>
                <w:sz w:val="20"/>
                <w:szCs w:val="20"/>
              </w:rPr>
              <w:t>·</w:t>
            </w:r>
            <w:r>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 xml:space="preserve">      </w:t>
            </w:r>
            <w:r>
              <w:rPr>
                <w:sz w:val="20"/>
                <w:szCs w:val="20"/>
              </w:rPr>
              <w:t xml:space="preserve">Schedule </w:t>
            </w:r>
            <w:proofErr w:type="spellStart"/>
            <w:r>
              <w:rPr>
                <w:sz w:val="20"/>
                <w:szCs w:val="20"/>
              </w:rPr>
              <w:t>telcos</w:t>
            </w:r>
            <w:proofErr w:type="spellEnd"/>
            <w:r>
              <w:rPr>
                <w:sz w:val="20"/>
                <w:szCs w:val="20"/>
              </w:rPr>
              <w:t xml:space="preserve"> as needed to ensure consistent progress</w:t>
            </w:r>
          </w:p>
        </w:tc>
      </w:tr>
      <w:tr w:rsidR="00055B52">
        <w:trPr>
          <w:trHeight w:val="980"/>
        </w:trPr>
        <w:tc>
          <w:tcPr>
            <w:tcW w:w="2119" w:type="dxa"/>
            <w:tcBorders>
              <w:top w:val="nil"/>
              <w:left w:val="single" w:sz="8" w:space="0" w:color="000000"/>
              <w:bottom w:val="single" w:sz="8" w:space="0" w:color="000000"/>
              <w:right w:val="single" w:sz="8" w:space="0" w:color="000000"/>
            </w:tcBorders>
            <w:shd w:val="clear" w:color="auto" w:fill="E6E6E6"/>
            <w:tcMar>
              <w:top w:w="100" w:type="dxa"/>
              <w:left w:w="100" w:type="dxa"/>
              <w:bottom w:w="100" w:type="dxa"/>
              <w:right w:w="100" w:type="dxa"/>
            </w:tcMar>
          </w:tcPr>
          <w:p w:rsidR="00055B52" w:rsidRDefault="00865A00">
            <w:pPr>
              <w:widowControl/>
              <w:spacing w:before="60" w:after="60" w:line="276" w:lineRule="auto"/>
              <w:rPr>
                <w:sz w:val="20"/>
                <w:szCs w:val="20"/>
              </w:rPr>
            </w:pPr>
            <w:r>
              <w:rPr>
                <w:sz w:val="20"/>
                <w:szCs w:val="20"/>
              </w:rPr>
              <w:t>SA#90 (9-11 Dec 2020, USA)</w:t>
            </w:r>
          </w:p>
        </w:tc>
        <w:tc>
          <w:tcPr>
            <w:tcW w:w="7204" w:type="dxa"/>
            <w:tcBorders>
              <w:top w:val="nil"/>
              <w:left w:val="nil"/>
              <w:bottom w:val="single" w:sz="8" w:space="0" w:color="000000"/>
              <w:right w:val="single" w:sz="8" w:space="0" w:color="000000"/>
            </w:tcBorders>
            <w:tcMar>
              <w:top w:w="100" w:type="dxa"/>
              <w:left w:w="100" w:type="dxa"/>
              <w:bottom w:w="100" w:type="dxa"/>
              <w:right w:w="100" w:type="dxa"/>
            </w:tcMar>
          </w:tcPr>
          <w:p w:rsidR="00055B52" w:rsidRDefault="00865A00">
            <w:pPr>
              <w:widowControl/>
              <w:spacing w:before="60" w:after="60" w:line="276" w:lineRule="auto"/>
              <w:rPr>
                <w:sz w:val="20"/>
                <w:szCs w:val="20"/>
              </w:rPr>
            </w:pPr>
            <w:r>
              <w:rPr>
                <w:sz w:val="20"/>
                <w:szCs w:val="20"/>
              </w:rPr>
              <w:t>·</w:t>
            </w:r>
            <w:r>
              <w:rPr>
                <w:rFonts w:ascii="Times New Roman" w:eastAsia="Times New Roman" w:hAnsi="Times New Roman" w:cs="Times New Roman"/>
                <w:sz w:val="14"/>
                <w:szCs w:val="14"/>
              </w:rPr>
              <w:t xml:space="preserve">        </w:t>
            </w:r>
            <w:r>
              <w:rPr>
                <w:sz w:val="20"/>
                <w:szCs w:val="20"/>
              </w:rPr>
              <w:t>Approval of CRs to TS 26.114 and TS 26.223</w:t>
            </w:r>
          </w:p>
          <w:p w:rsidR="00055B52" w:rsidRDefault="00865A00">
            <w:pPr>
              <w:widowControl/>
              <w:spacing w:before="60" w:after="60" w:line="276" w:lineRule="auto"/>
              <w:rPr>
                <w:sz w:val="20"/>
                <w:szCs w:val="20"/>
              </w:rPr>
            </w:pPr>
            <w:r>
              <w:rPr>
                <w:sz w:val="20"/>
                <w:szCs w:val="20"/>
              </w:rPr>
              <w:t>·</w:t>
            </w:r>
            <w:r>
              <w:rPr>
                <w:rFonts w:ascii="Times New Roman" w:eastAsia="Times New Roman" w:hAnsi="Times New Roman" w:cs="Times New Roman"/>
                <w:sz w:val="14"/>
                <w:szCs w:val="14"/>
              </w:rPr>
              <w:t xml:space="preserve">        </w:t>
            </w:r>
            <w:r>
              <w:rPr>
                <w:sz w:val="20"/>
                <w:szCs w:val="20"/>
              </w:rPr>
              <w:t>WI Completion</w:t>
            </w:r>
          </w:p>
        </w:tc>
      </w:tr>
    </w:tbl>
    <w:p w:rsidR="00055B52" w:rsidRDefault="00055B52">
      <w:pPr>
        <w:widowControl/>
        <w:pBdr>
          <w:top w:val="nil"/>
          <w:left w:val="nil"/>
          <w:bottom w:val="nil"/>
          <w:right w:val="nil"/>
          <w:between w:val="nil"/>
        </w:pBdr>
        <w:spacing w:before="120" w:after="0" w:line="276" w:lineRule="auto"/>
        <w:rPr>
          <w:sz w:val="20"/>
          <w:szCs w:val="20"/>
        </w:rPr>
      </w:pPr>
    </w:p>
    <w:p w:rsidR="00055B52" w:rsidRDefault="00865A00">
      <w:pPr>
        <w:pStyle w:val="Heading2"/>
        <w:tabs>
          <w:tab w:val="left" w:pos="6379"/>
        </w:tabs>
        <w:spacing w:before="120" w:after="0"/>
        <w:ind w:left="851" w:hanging="567"/>
      </w:pPr>
      <w:bookmarkStart w:id="4" w:name="_26in1rg" w:colFirst="0" w:colLast="0"/>
      <w:bookmarkEnd w:id="4"/>
      <w:r>
        <w:t>6.</w:t>
      </w:r>
      <w:r>
        <w:tab/>
        <w:t>Any Other Business</w:t>
      </w:r>
    </w:p>
    <w:p w:rsidR="00055B52" w:rsidRDefault="00055B52">
      <w:pPr>
        <w:widowControl/>
        <w:pBdr>
          <w:top w:val="nil"/>
          <w:left w:val="nil"/>
          <w:bottom w:val="nil"/>
          <w:right w:val="nil"/>
          <w:between w:val="nil"/>
        </w:pBdr>
        <w:spacing w:before="120" w:after="0" w:line="276" w:lineRule="auto"/>
        <w:rPr>
          <w:sz w:val="20"/>
          <w:szCs w:val="20"/>
        </w:rPr>
      </w:pPr>
    </w:p>
    <w:p w:rsidR="00055B52" w:rsidRDefault="00865A00">
      <w:pPr>
        <w:pStyle w:val="Heading2"/>
        <w:tabs>
          <w:tab w:val="left" w:pos="709"/>
          <w:tab w:val="left" w:pos="7200"/>
        </w:tabs>
        <w:spacing w:before="120" w:after="0"/>
        <w:ind w:left="851" w:hanging="567"/>
      </w:pPr>
      <w:r>
        <w:t>7.</w:t>
      </w:r>
      <w:r>
        <w:tab/>
      </w:r>
      <w:r>
        <w:tab/>
        <w:t>Close of the conference call</w:t>
      </w:r>
    </w:p>
    <w:p w:rsidR="00055B52" w:rsidRDefault="00865A00">
      <w:pPr>
        <w:tabs>
          <w:tab w:val="left" w:pos="709"/>
          <w:tab w:val="left" w:pos="7200"/>
        </w:tabs>
      </w:pPr>
      <w:r>
        <w:t xml:space="preserve">Call was closed at 17:32 CEST. </w:t>
      </w:r>
    </w:p>
    <w:p w:rsidR="00055B52" w:rsidRDefault="00055B52">
      <w:pPr>
        <w:tabs>
          <w:tab w:val="left" w:pos="709"/>
          <w:tab w:val="left" w:pos="7200"/>
        </w:tabs>
      </w:pPr>
    </w:p>
    <w:p w:rsidR="00055B52" w:rsidRDefault="00865A00">
      <w:pPr>
        <w:widowControl/>
        <w:spacing w:before="120" w:after="0" w:line="276" w:lineRule="auto"/>
        <w:rPr>
          <w:sz w:val="24"/>
          <w:szCs w:val="24"/>
        </w:rPr>
      </w:pPr>
      <w:r>
        <w:rPr>
          <w:sz w:val="24"/>
          <w:szCs w:val="24"/>
        </w:rPr>
        <w:t>List of Annexes:</w:t>
      </w:r>
    </w:p>
    <w:p w:rsidR="00055B52" w:rsidRDefault="00865A00">
      <w:pPr>
        <w:widowControl/>
        <w:spacing w:before="120" w:after="0" w:line="276" w:lineRule="auto"/>
        <w:rPr>
          <w:sz w:val="24"/>
          <w:szCs w:val="24"/>
        </w:rPr>
      </w:pPr>
      <w:r>
        <w:rPr>
          <w:sz w:val="24"/>
          <w:szCs w:val="24"/>
        </w:rPr>
        <w:t>1.</w:t>
      </w:r>
      <w:r>
        <w:rPr>
          <w:sz w:val="14"/>
          <w:szCs w:val="14"/>
        </w:rPr>
        <w:tab/>
      </w:r>
      <w:r>
        <w:rPr>
          <w:sz w:val="24"/>
          <w:szCs w:val="24"/>
        </w:rPr>
        <w:t>Annex 1: Meeting Agenda (the final revision)</w:t>
      </w:r>
    </w:p>
    <w:p w:rsidR="00055B52" w:rsidRDefault="00865A00">
      <w:pPr>
        <w:widowControl/>
        <w:spacing w:before="120" w:after="0" w:line="276" w:lineRule="auto"/>
        <w:rPr>
          <w:sz w:val="24"/>
          <w:szCs w:val="24"/>
        </w:rPr>
      </w:pPr>
      <w:bookmarkStart w:id="5" w:name="_35nkun2" w:colFirst="0" w:colLast="0"/>
      <w:bookmarkEnd w:id="5"/>
      <w:r>
        <w:rPr>
          <w:sz w:val="24"/>
          <w:szCs w:val="24"/>
        </w:rPr>
        <w:t>2.</w:t>
      </w:r>
      <w:r>
        <w:rPr>
          <w:sz w:val="14"/>
          <w:szCs w:val="14"/>
        </w:rPr>
        <w:tab/>
      </w:r>
      <w:r>
        <w:rPr>
          <w:sz w:val="24"/>
          <w:szCs w:val="24"/>
        </w:rPr>
        <w:t>Annex 2: List of documents</w:t>
      </w:r>
    </w:p>
    <w:p w:rsidR="00055B52" w:rsidRDefault="00865A00">
      <w:pPr>
        <w:widowControl/>
        <w:spacing w:before="120" w:after="0" w:line="276" w:lineRule="auto"/>
        <w:rPr>
          <w:sz w:val="24"/>
          <w:szCs w:val="24"/>
        </w:rPr>
      </w:pPr>
      <w:r>
        <w:rPr>
          <w:sz w:val="24"/>
          <w:szCs w:val="24"/>
        </w:rPr>
        <w:lastRenderedPageBreak/>
        <w:t>3.</w:t>
      </w:r>
      <w:r>
        <w:rPr>
          <w:sz w:val="14"/>
          <w:szCs w:val="14"/>
        </w:rPr>
        <w:tab/>
      </w:r>
      <w:r>
        <w:rPr>
          <w:sz w:val="24"/>
          <w:szCs w:val="24"/>
        </w:rPr>
        <w:t>Annex 3: List of participants</w:t>
      </w:r>
    </w:p>
    <w:p w:rsidR="00055B52" w:rsidRDefault="00055B52">
      <w:pPr>
        <w:widowControl/>
        <w:spacing w:before="120" w:after="0" w:line="276" w:lineRule="auto"/>
        <w:rPr>
          <w:sz w:val="24"/>
          <w:szCs w:val="24"/>
        </w:rPr>
      </w:pPr>
      <w:bookmarkStart w:id="6" w:name="_1ksv4uv" w:colFirst="0" w:colLast="0"/>
      <w:bookmarkEnd w:id="6"/>
    </w:p>
    <w:p w:rsidR="00055B52" w:rsidRDefault="00865A00">
      <w:pPr>
        <w:pStyle w:val="Heading2"/>
        <w:widowControl/>
        <w:spacing w:before="120" w:after="0" w:line="276" w:lineRule="auto"/>
        <w:jc w:val="center"/>
      </w:pPr>
      <w:r>
        <w:br w:type="page"/>
      </w:r>
      <w:r>
        <w:lastRenderedPageBreak/>
        <w:t>Annex 1: Meeting Agenda (the final revision)</w:t>
      </w:r>
    </w:p>
    <w:p w:rsidR="00055B52" w:rsidRDefault="00055B52"/>
    <w:p w:rsidR="00055B52" w:rsidRDefault="00865A00">
      <w:pPr>
        <w:rPr>
          <w:b/>
        </w:rPr>
      </w:pPr>
      <w:r>
        <w:rPr>
          <w:b/>
        </w:rPr>
        <w:t xml:space="preserve">Source:                </w:t>
      </w:r>
      <w:r>
        <w:rPr>
          <w:b/>
        </w:rPr>
        <w:tab/>
      </w:r>
      <w:r>
        <w:rPr>
          <w:b/>
        </w:rPr>
        <w:t>SA4 MTSI SWG Chairman[1]</w:t>
      </w:r>
    </w:p>
    <w:p w:rsidR="00055B52" w:rsidRDefault="00865A00">
      <w:pPr>
        <w:rPr>
          <w:b/>
        </w:rPr>
      </w:pPr>
      <w:r>
        <w:rPr>
          <w:b/>
        </w:rPr>
        <w:t xml:space="preserve">Title:                      </w:t>
      </w:r>
      <w:r>
        <w:rPr>
          <w:b/>
        </w:rPr>
        <w:tab/>
        <w:t>Proposed agenda for SA4 MTSI SWG 6 Sept 2019 Teleconference #2 on ITT4RT</w:t>
      </w:r>
    </w:p>
    <w:p w:rsidR="00055B52" w:rsidRDefault="00865A00">
      <w:pPr>
        <w:rPr>
          <w:b/>
        </w:rPr>
      </w:pPr>
      <w:r>
        <w:rPr>
          <w:b/>
        </w:rPr>
        <w:t xml:space="preserve">Document for:    </w:t>
      </w:r>
      <w:r>
        <w:rPr>
          <w:b/>
        </w:rPr>
        <w:tab/>
        <w:t>Approval</w:t>
      </w:r>
    </w:p>
    <w:p w:rsidR="00055B52" w:rsidRDefault="00865A00">
      <w:pPr>
        <w:rPr>
          <w:b/>
        </w:rPr>
      </w:pPr>
      <w:r>
        <w:rPr>
          <w:b/>
        </w:rPr>
        <w:t xml:space="preserve">Agenda Item:      </w:t>
      </w:r>
      <w:r>
        <w:rPr>
          <w:b/>
        </w:rPr>
        <w:tab/>
        <w:t>2</w:t>
      </w:r>
    </w:p>
    <w:p w:rsidR="00055B52" w:rsidRDefault="00865A00">
      <w:pPr>
        <w:spacing w:after="0"/>
        <w:rPr>
          <w:sz w:val="20"/>
          <w:szCs w:val="20"/>
        </w:rPr>
      </w:pPr>
      <w:r>
        <w:rPr>
          <w:sz w:val="20"/>
          <w:szCs w:val="20"/>
        </w:rPr>
        <w:t xml:space="preserve"> </w:t>
      </w:r>
    </w:p>
    <w:p w:rsidR="00055B52" w:rsidRDefault="00865A00">
      <w:pPr>
        <w:spacing w:before="120" w:after="0" w:line="276" w:lineRule="auto"/>
        <w:ind w:left="1420" w:hanging="560"/>
        <w:rPr>
          <w:sz w:val="20"/>
          <w:szCs w:val="20"/>
        </w:rPr>
      </w:pPr>
      <w:r>
        <w:rPr>
          <w:sz w:val="20"/>
          <w:szCs w:val="20"/>
        </w:rPr>
        <w:t xml:space="preserve">1.   </w:t>
      </w:r>
      <w:r>
        <w:rPr>
          <w:sz w:val="20"/>
          <w:szCs w:val="20"/>
        </w:rPr>
        <w:tab/>
        <w:t>Opening of the conference call</w:t>
      </w:r>
    </w:p>
    <w:p w:rsidR="00055B52" w:rsidRDefault="00865A00">
      <w:pPr>
        <w:spacing w:before="120" w:after="0" w:line="276" w:lineRule="auto"/>
        <w:ind w:left="1420" w:hanging="560"/>
        <w:rPr>
          <w:sz w:val="20"/>
          <w:szCs w:val="20"/>
        </w:rPr>
      </w:pPr>
      <w:r>
        <w:rPr>
          <w:sz w:val="20"/>
          <w:szCs w:val="20"/>
        </w:rPr>
        <w:t xml:space="preserve"> </w:t>
      </w:r>
    </w:p>
    <w:tbl>
      <w:tblPr>
        <w:tblStyle w:val="a4"/>
        <w:tblW w:w="8895" w:type="dxa"/>
        <w:tblBorders>
          <w:top w:val="nil"/>
          <w:left w:val="nil"/>
          <w:bottom w:val="nil"/>
          <w:right w:val="nil"/>
          <w:insideH w:val="nil"/>
          <w:insideV w:val="nil"/>
        </w:tblBorders>
        <w:tblLayout w:type="fixed"/>
        <w:tblLook w:val="0600" w:firstRow="0" w:lastRow="0" w:firstColumn="0" w:lastColumn="0" w:noHBand="1" w:noVBand="1"/>
      </w:tblPr>
      <w:tblGrid>
        <w:gridCol w:w="3195"/>
        <w:gridCol w:w="5700"/>
      </w:tblGrid>
      <w:tr w:rsidR="00055B52">
        <w:trPr>
          <w:trHeight w:val="1640"/>
        </w:trPr>
        <w:tc>
          <w:tcPr>
            <w:tcW w:w="3195" w:type="dxa"/>
            <w:tcBorders>
              <w:top w:val="single" w:sz="8" w:space="0" w:color="A3A3A3"/>
              <w:left w:val="single" w:sz="8" w:space="0" w:color="A3A3A3"/>
              <w:bottom w:val="single" w:sz="8" w:space="0" w:color="A3A3A3"/>
              <w:right w:val="single" w:sz="8" w:space="0" w:color="A3A3A3"/>
            </w:tcBorders>
            <w:shd w:val="clear" w:color="auto" w:fill="E6E6E6"/>
            <w:tcMar>
              <w:top w:w="80" w:type="dxa"/>
              <w:left w:w="80" w:type="dxa"/>
              <w:bottom w:w="80" w:type="dxa"/>
              <w:right w:w="80" w:type="dxa"/>
            </w:tcMar>
          </w:tcPr>
          <w:p w:rsidR="00055B52" w:rsidRDefault="00865A00">
            <w:pPr>
              <w:spacing w:before="60" w:after="60" w:line="276" w:lineRule="auto"/>
              <w:rPr>
                <w:b/>
                <w:sz w:val="20"/>
                <w:szCs w:val="20"/>
              </w:rPr>
            </w:pPr>
            <w:r>
              <w:rPr>
                <w:b/>
                <w:sz w:val="20"/>
                <w:szCs w:val="20"/>
              </w:rPr>
              <w:t>Telco#2 (Topic: ITT4RT, Date: 6 Sep 2019, Time 16:00-18:00 CEST, Host: Intel)</w:t>
            </w:r>
          </w:p>
        </w:tc>
        <w:tc>
          <w:tcPr>
            <w:tcW w:w="5700" w:type="dxa"/>
            <w:tcBorders>
              <w:top w:val="single" w:sz="8" w:space="0" w:color="A3A3A3"/>
              <w:left w:val="nil"/>
              <w:bottom w:val="single" w:sz="8" w:space="0" w:color="A3A3A3"/>
              <w:right w:val="single" w:sz="8" w:space="0" w:color="A3A3A3"/>
            </w:tcBorders>
            <w:tcMar>
              <w:top w:w="80" w:type="dxa"/>
              <w:left w:w="80" w:type="dxa"/>
              <w:bottom w:w="80" w:type="dxa"/>
              <w:right w:w="80" w:type="dxa"/>
            </w:tcMar>
          </w:tcPr>
          <w:p w:rsidR="00055B52" w:rsidRDefault="00865A00">
            <w:pPr>
              <w:numPr>
                <w:ilvl w:val="0"/>
                <w:numId w:val="2"/>
              </w:numPr>
              <w:spacing w:before="0" w:after="0"/>
            </w:pPr>
            <w:r>
              <w:rPr>
                <w:sz w:val="20"/>
                <w:szCs w:val="20"/>
              </w:rPr>
              <w:t>Update permanent document to include use cases, architecture / call flows, requirements, potential solutions, and working assumptions</w:t>
            </w:r>
          </w:p>
          <w:p w:rsidR="00055B52" w:rsidRDefault="00865A00">
            <w:pPr>
              <w:numPr>
                <w:ilvl w:val="0"/>
                <w:numId w:val="2"/>
              </w:numPr>
              <w:spacing w:before="0" w:after="0"/>
            </w:pPr>
            <w:r>
              <w:rPr>
                <w:sz w:val="20"/>
                <w:szCs w:val="20"/>
              </w:rPr>
              <w:t>Contribution submission deadline: 23:59 CEST</w:t>
            </w:r>
            <w:r>
              <w:rPr>
                <w:sz w:val="20"/>
                <w:szCs w:val="20"/>
              </w:rPr>
              <w:t>, 4 Sep 2019</w:t>
            </w:r>
          </w:p>
        </w:tc>
      </w:tr>
    </w:tbl>
    <w:p w:rsidR="00055B52" w:rsidRDefault="00865A00">
      <w:pPr>
        <w:spacing w:before="120" w:after="0" w:line="276" w:lineRule="auto"/>
        <w:rPr>
          <w:sz w:val="20"/>
          <w:szCs w:val="20"/>
        </w:rPr>
      </w:pPr>
      <w:r>
        <w:rPr>
          <w:sz w:val="20"/>
          <w:szCs w:val="20"/>
        </w:rPr>
        <w:t xml:space="preserve"> </w:t>
      </w:r>
    </w:p>
    <w:p w:rsidR="00055B52" w:rsidRDefault="00865A00">
      <w:pPr>
        <w:spacing w:before="120" w:after="0" w:line="276" w:lineRule="auto"/>
        <w:ind w:left="1420" w:hanging="560"/>
        <w:rPr>
          <w:sz w:val="20"/>
          <w:szCs w:val="20"/>
        </w:rPr>
      </w:pPr>
      <w:r>
        <w:rPr>
          <w:sz w:val="20"/>
          <w:szCs w:val="20"/>
        </w:rPr>
        <w:t xml:space="preserve">2.   </w:t>
      </w:r>
      <w:r>
        <w:rPr>
          <w:sz w:val="20"/>
          <w:szCs w:val="20"/>
        </w:rPr>
        <w:tab/>
        <w:t>Approval of the agenda and registration of documents</w:t>
      </w:r>
    </w:p>
    <w:p w:rsidR="00055B52" w:rsidRDefault="00865A00">
      <w:pPr>
        <w:spacing w:before="0"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tbl>
      <w:tblPr>
        <w:tblStyle w:val="a5"/>
        <w:tblW w:w="9317" w:type="dxa"/>
        <w:tblBorders>
          <w:top w:val="nil"/>
          <w:left w:val="nil"/>
          <w:bottom w:val="nil"/>
          <w:right w:val="nil"/>
          <w:insideH w:val="nil"/>
          <w:insideV w:val="nil"/>
        </w:tblBorders>
        <w:tblLayout w:type="fixed"/>
        <w:tblLook w:val="0600" w:firstRow="0" w:lastRow="0" w:firstColumn="0" w:lastColumn="0" w:noHBand="1" w:noVBand="1"/>
      </w:tblPr>
      <w:tblGrid>
        <w:gridCol w:w="1590"/>
        <w:gridCol w:w="5685"/>
        <w:gridCol w:w="1525"/>
        <w:gridCol w:w="517"/>
      </w:tblGrid>
      <w:tr w:rsidR="00055B52">
        <w:trPr>
          <w:trHeight w:val="960"/>
        </w:trPr>
        <w:tc>
          <w:tcPr>
            <w:tcW w:w="159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055B52" w:rsidRDefault="00865A00">
            <w:pPr>
              <w:spacing w:before="120" w:line="276" w:lineRule="auto"/>
              <w:ind w:left="60" w:right="60"/>
              <w:rPr>
                <w:color w:val="0000FF"/>
                <w:sz w:val="20"/>
                <w:szCs w:val="20"/>
              </w:rPr>
            </w:pPr>
            <w:r>
              <w:rPr>
                <w:color w:val="0000FF"/>
                <w:sz w:val="20"/>
                <w:szCs w:val="20"/>
              </w:rPr>
              <w:t>S4-AHM486R1</w:t>
            </w:r>
          </w:p>
        </w:tc>
        <w:tc>
          <w:tcPr>
            <w:tcW w:w="568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055B52" w:rsidRDefault="00865A00">
            <w:pPr>
              <w:spacing w:before="120" w:line="276" w:lineRule="auto"/>
              <w:ind w:left="60" w:right="60"/>
              <w:rPr>
                <w:sz w:val="24"/>
                <w:szCs w:val="24"/>
              </w:rPr>
            </w:pPr>
            <w:r>
              <w:rPr>
                <w:sz w:val="24"/>
                <w:szCs w:val="24"/>
              </w:rPr>
              <w:t>Proposed agenda for SA4 MTSI SWG 6 Sept 2019 Teleconference #2 on ITT4RT</w:t>
            </w:r>
          </w:p>
        </w:tc>
        <w:tc>
          <w:tcPr>
            <w:tcW w:w="1525" w:type="dxa"/>
            <w:tcBorders>
              <w:top w:val="single" w:sz="8" w:space="0" w:color="000000"/>
              <w:left w:val="nil"/>
              <w:bottom w:val="single" w:sz="8" w:space="0" w:color="000000"/>
              <w:right w:val="single" w:sz="8" w:space="0" w:color="000000"/>
            </w:tcBorders>
            <w:shd w:val="clear" w:color="auto" w:fill="FFFFFF"/>
            <w:tcMar>
              <w:top w:w="20" w:type="dxa"/>
              <w:left w:w="20" w:type="dxa"/>
              <w:bottom w:w="20" w:type="dxa"/>
              <w:right w:w="20" w:type="dxa"/>
            </w:tcMar>
          </w:tcPr>
          <w:p w:rsidR="00055B52" w:rsidRDefault="00865A00">
            <w:pPr>
              <w:spacing w:before="120" w:line="276" w:lineRule="auto"/>
              <w:ind w:left="60" w:right="60"/>
              <w:rPr>
                <w:sz w:val="20"/>
                <w:szCs w:val="20"/>
              </w:rPr>
            </w:pPr>
            <w:r>
              <w:rPr>
                <w:sz w:val="20"/>
                <w:szCs w:val="20"/>
              </w:rPr>
              <w:t>MTSI SWG Chair</w:t>
            </w:r>
          </w:p>
          <w:p w:rsidR="00055B52" w:rsidRDefault="00865A00">
            <w:pPr>
              <w:spacing w:before="120" w:line="276" w:lineRule="auto"/>
              <w:ind w:left="60" w:right="60"/>
              <w:rPr>
                <w:sz w:val="20"/>
                <w:szCs w:val="20"/>
              </w:rPr>
            </w:pPr>
            <w:r>
              <w:rPr>
                <w:sz w:val="20"/>
                <w:szCs w:val="20"/>
              </w:rPr>
              <w:t>(Nikolai Leung)</w:t>
            </w:r>
          </w:p>
        </w:tc>
        <w:tc>
          <w:tcPr>
            <w:tcW w:w="517" w:type="dxa"/>
            <w:tcBorders>
              <w:top w:val="single" w:sz="8" w:space="0" w:color="000000"/>
              <w:left w:val="nil"/>
              <w:bottom w:val="single" w:sz="8" w:space="0" w:color="000000"/>
              <w:right w:val="single" w:sz="8" w:space="0" w:color="000000"/>
            </w:tcBorders>
            <w:shd w:val="clear" w:color="auto" w:fill="FFFFFF"/>
            <w:tcMar>
              <w:top w:w="20" w:type="dxa"/>
              <w:left w:w="20" w:type="dxa"/>
              <w:bottom w:w="20" w:type="dxa"/>
              <w:right w:w="20" w:type="dxa"/>
            </w:tcMar>
          </w:tcPr>
          <w:p w:rsidR="00055B52" w:rsidRDefault="00865A00">
            <w:pPr>
              <w:spacing w:before="120" w:line="276" w:lineRule="auto"/>
              <w:ind w:left="60" w:right="60"/>
              <w:rPr>
                <w:sz w:val="20"/>
                <w:szCs w:val="20"/>
              </w:rPr>
            </w:pPr>
            <w:r>
              <w:rPr>
                <w:sz w:val="20"/>
                <w:szCs w:val="20"/>
              </w:rPr>
              <w:t>2</w:t>
            </w:r>
          </w:p>
        </w:tc>
      </w:tr>
    </w:tbl>
    <w:p w:rsidR="00055B52" w:rsidRDefault="00865A00">
      <w:pPr>
        <w:spacing w:before="120" w:after="0" w:line="276" w:lineRule="auto"/>
        <w:ind w:left="1420" w:hanging="560"/>
        <w:rPr>
          <w:sz w:val="20"/>
          <w:szCs w:val="20"/>
        </w:rPr>
      </w:pPr>
      <w:r>
        <w:rPr>
          <w:sz w:val="20"/>
          <w:szCs w:val="20"/>
        </w:rPr>
        <w:t xml:space="preserve">      </w:t>
      </w:r>
      <w:r>
        <w:rPr>
          <w:sz w:val="20"/>
          <w:szCs w:val="20"/>
        </w:rPr>
        <w:tab/>
        <w:t xml:space="preserve"> </w:t>
      </w:r>
    </w:p>
    <w:p w:rsidR="00055B52" w:rsidRDefault="00865A00">
      <w:pPr>
        <w:spacing w:before="120" w:after="0" w:line="276" w:lineRule="auto"/>
        <w:ind w:left="1420" w:hanging="560"/>
        <w:rPr>
          <w:sz w:val="20"/>
          <w:szCs w:val="20"/>
        </w:rPr>
      </w:pPr>
      <w:r>
        <w:rPr>
          <w:sz w:val="20"/>
          <w:szCs w:val="20"/>
        </w:rPr>
        <w:t xml:space="preserve">3.   </w:t>
      </w:r>
      <w:r>
        <w:rPr>
          <w:sz w:val="20"/>
          <w:szCs w:val="20"/>
        </w:rPr>
        <w:tab/>
        <w:t>Reports and liaisons</w:t>
      </w:r>
    </w:p>
    <w:p w:rsidR="00055B52" w:rsidRDefault="00865A00">
      <w:pPr>
        <w:spacing w:before="120" w:after="0" w:line="276" w:lineRule="auto"/>
        <w:ind w:left="1420" w:hanging="560"/>
        <w:rPr>
          <w:sz w:val="20"/>
          <w:szCs w:val="20"/>
        </w:rPr>
      </w:pPr>
      <w:r>
        <w:rPr>
          <w:sz w:val="20"/>
          <w:szCs w:val="20"/>
        </w:rPr>
        <w:t xml:space="preserve"> </w:t>
      </w:r>
    </w:p>
    <w:p w:rsidR="00055B52" w:rsidRDefault="00865A00">
      <w:pPr>
        <w:spacing w:before="120" w:after="0"/>
        <w:ind w:left="1420" w:hanging="560"/>
        <w:rPr>
          <w:sz w:val="20"/>
          <w:szCs w:val="20"/>
        </w:rPr>
      </w:pPr>
      <w:r>
        <w:rPr>
          <w:sz w:val="20"/>
          <w:szCs w:val="20"/>
        </w:rPr>
        <w:t xml:space="preserve">4.   </w:t>
      </w:r>
      <w:r>
        <w:rPr>
          <w:sz w:val="20"/>
          <w:szCs w:val="20"/>
        </w:rPr>
        <w:tab/>
      </w:r>
      <w:r>
        <w:rPr>
          <w:sz w:val="20"/>
          <w:szCs w:val="20"/>
        </w:rPr>
        <w:t>Support of Immersive Teleconferencing and Telepresence for Remote Terminals (ITT4RT)</w:t>
      </w:r>
    </w:p>
    <w:p w:rsidR="00055B52" w:rsidRDefault="00865A00">
      <w:pPr>
        <w:spacing w:before="0"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tbl>
      <w:tblPr>
        <w:tblStyle w:val="a6"/>
        <w:tblW w:w="9323" w:type="dxa"/>
        <w:tblBorders>
          <w:top w:val="nil"/>
          <w:left w:val="nil"/>
          <w:bottom w:val="nil"/>
          <w:right w:val="nil"/>
          <w:insideH w:val="nil"/>
          <w:insideV w:val="nil"/>
        </w:tblBorders>
        <w:tblLayout w:type="fixed"/>
        <w:tblLook w:val="0600" w:firstRow="0" w:lastRow="0" w:firstColumn="0" w:lastColumn="0" w:noHBand="1" w:noVBand="1"/>
      </w:tblPr>
      <w:tblGrid>
        <w:gridCol w:w="1430"/>
        <w:gridCol w:w="5854"/>
        <w:gridCol w:w="1523"/>
        <w:gridCol w:w="516"/>
      </w:tblGrid>
      <w:tr w:rsidR="00055B52">
        <w:trPr>
          <w:trHeight w:val="660"/>
        </w:trPr>
        <w:tc>
          <w:tcPr>
            <w:tcW w:w="143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055B52" w:rsidRDefault="00865A00">
            <w:pPr>
              <w:spacing w:before="120" w:line="276" w:lineRule="auto"/>
              <w:ind w:left="60" w:right="60"/>
              <w:rPr>
                <w:color w:val="0000FF"/>
                <w:sz w:val="20"/>
                <w:szCs w:val="20"/>
              </w:rPr>
            </w:pPr>
            <w:r>
              <w:rPr>
                <w:color w:val="0000FF"/>
                <w:sz w:val="20"/>
                <w:szCs w:val="20"/>
              </w:rPr>
              <w:t>S4-AHM490</w:t>
            </w:r>
          </w:p>
        </w:tc>
        <w:tc>
          <w:tcPr>
            <w:tcW w:w="5853"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055B52" w:rsidRDefault="00865A00">
            <w:pPr>
              <w:spacing w:before="120" w:line="276" w:lineRule="auto"/>
              <w:ind w:left="60" w:right="60"/>
              <w:rPr>
                <w:sz w:val="20"/>
                <w:szCs w:val="20"/>
              </w:rPr>
            </w:pPr>
            <w:r>
              <w:rPr>
                <w:sz w:val="20"/>
                <w:szCs w:val="20"/>
              </w:rPr>
              <w:t>Proposed Updates to ITT4RT Permanent Document</w:t>
            </w:r>
          </w:p>
        </w:tc>
        <w:tc>
          <w:tcPr>
            <w:tcW w:w="1523" w:type="dxa"/>
            <w:tcBorders>
              <w:top w:val="single" w:sz="8" w:space="0" w:color="000000"/>
              <w:left w:val="nil"/>
              <w:bottom w:val="single" w:sz="8" w:space="0" w:color="000000"/>
              <w:right w:val="single" w:sz="8" w:space="0" w:color="000000"/>
            </w:tcBorders>
            <w:shd w:val="clear" w:color="auto" w:fill="FFFFFF"/>
            <w:tcMar>
              <w:top w:w="20" w:type="dxa"/>
              <w:left w:w="20" w:type="dxa"/>
              <w:bottom w:w="20" w:type="dxa"/>
              <w:right w:w="20" w:type="dxa"/>
            </w:tcMar>
          </w:tcPr>
          <w:p w:rsidR="00055B52" w:rsidRDefault="00865A00">
            <w:pPr>
              <w:spacing w:before="120" w:line="276" w:lineRule="auto"/>
              <w:ind w:left="60" w:right="60"/>
              <w:rPr>
                <w:sz w:val="20"/>
                <w:szCs w:val="20"/>
              </w:rPr>
            </w:pPr>
            <w:r>
              <w:rPr>
                <w:sz w:val="20"/>
                <w:szCs w:val="20"/>
              </w:rPr>
              <w:t>Intel</w:t>
            </w:r>
          </w:p>
        </w:tc>
        <w:tc>
          <w:tcPr>
            <w:tcW w:w="516" w:type="dxa"/>
            <w:tcBorders>
              <w:top w:val="single" w:sz="8" w:space="0" w:color="000000"/>
              <w:left w:val="nil"/>
              <w:bottom w:val="single" w:sz="8" w:space="0" w:color="000000"/>
              <w:right w:val="single" w:sz="8" w:space="0" w:color="000000"/>
            </w:tcBorders>
            <w:shd w:val="clear" w:color="auto" w:fill="FFFFFF"/>
            <w:tcMar>
              <w:top w:w="20" w:type="dxa"/>
              <w:left w:w="20" w:type="dxa"/>
              <w:bottom w:w="20" w:type="dxa"/>
              <w:right w:w="20" w:type="dxa"/>
            </w:tcMar>
          </w:tcPr>
          <w:p w:rsidR="00055B52" w:rsidRDefault="00865A00">
            <w:pPr>
              <w:spacing w:before="120" w:line="276" w:lineRule="auto"/>
              <w:ind w:left="60" w:right="60"/>
              <w:rPr>
                <w:sz w:val="20"/>
                <w:szCs w:val="20"/>
              </w:rPr>
            </w:pPr>
            <w:r>
              <w:rPr>
                <w:sz w:val="20"/>
                <w:szCs w:val="20"/>
              </w:rPr>
              <w:t>4</w:t>
            </w:r>
          </w:p>
        </w:tc>
      </w:tr>
      <w:tr w:rsidR="00055B52">
        <w:trPr>
          <w:trHeight w:val="660"/>
        </w:trPr>
        <w:tc>
          <w:tcPr>
            <w:tcW w:w="1430" w:type="dxa"/>
            <w:tcBorders>
              <w:top w:val="nil"/>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055B52" w:rsidRDefault="00865A00">
            <w:pPr>
              <w:spacing w:before="120" w:line="276" w:lineRule="auto"/>
              <w:ind w:left="60" w:right="60"/>
              <w:rPr>
                <w:color w:val="0000FF"/>
                <w:sz w:val="20"/>
                <w:szCs w:val="20"/>
              </w:rPr>
            </w:pPr>
            <w:r>
              <w:rPr>
                <w:color w:val="0000FF"/>
                <w:sz w:val="20"/>
                <w:szCs w:val="20"/>
              </w:rPr>
              <w:t>S4-AHM492</w:t>
            </w:r>
          </w:p>
        </w:tc>
        <w:tc>
          <w:tcPr>
            <w:tcW w:w="5853"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rsidR="00055B52" w:rsidRDefault="00865A00">
            <w:pPr>
              <w:spacing w:before="120" w:line="276" w:lineRule="auto"/>
              <w:ind w:left="60" w:right="60"/>
              <w:rPr>
                <w:sz w:val="20"/>
                <w:szCs w:val="20"/>
              </w:rPr>
            </w:pPr>
            <w:r>
              <w:rPr>
                <w:sz w:val="20"/>
                <w:szCs w:val="20"/>
              </w:rPr>
              <w:t>Viewport Based Streaming in ITT4RT</w:t>
            </w:r>
          </w:p>
        </w:tc>
        <w:tc>
          <w:tcPr>
            <w:tcW w:w="1523" w:type="dxa"/>
            <w:tcBorders>
              <w:top w:val="nil"/>
              <w:left w:val="nil"/>
              <w:bottom w:val="single" w:sz="8" w:space="0" w:color="000000"/>
              <w:right w:val="single" w:sz="8" w:space="0" w:color="000000"/>
            </w:tcBorders>
            <w:shd w:val="clear" w:color="auto" w:fill="FFFFFF"/>
            <w:tcMar>
              <w:top w:w="20" w:type="dxa"/>
              <w:left w:w="20" w:type="dxa"/>
              <w:bottom w:w="20" w:type="dxa"/>
              <w:right w:w="20" w:type="dxa"/>
            </w:tcMar>
          </w:tcPr>
          <w:p w:rsidR="00055B52" w:rsidRDefault="00865A00">
            <w:pPr>
              <w:spacing w:before="120" w:line="276" w:lineRule="auto"/>
              <w:ind w:left="60" w:right="60"/>
              <w:rPr>
                <w:sz w:val="20"/>
                <w:szCs w:val="20"/>
              </w:rPr>
            </w:pPr>
            <w:r>
              <w:rPr>
                <w:sz w:val="20"/>
                <w:szCs w:val="20"/>
              </w:rPr>
              <w:t>KPN N.V.</w:t>
            </w:r>
          </w:p>
        </w:tc>
        <w:tc>
          <w:tcPr>
            <w:tcW w:w="516" w:type="dxa"/>
            <w:tcBorders>
              <w:top w:val="nil"/>
              <w:left w:val="nil"/>
              <w:bottom w:val="single" w:sz="8" w:space="0" w:color="000000"/>
              <w:right w:val="single" w:sz="8" w:space="0" w:color="000000"/>
            </w:tcBorders>
            <w:shd w:val="clear" w:color="auto" w:fill="FFFFFF"/>
            <w:tcMar>
              <w:top w:w="20" w:type="dxa"/>
              <w:left w:w="20" w:type="dxa"/>
              <w:bottom w:w="20" w:type="dxa"/>
              <w:right w:w="20" w:type="dxa"/>
            </w:tcMar>
          </w:tcPr>
          <w:p w:rsidR="00055B52" w:rsidRDefault="00865A00">
            <w:pPr>
              <w:spacing w:before="120" w:line="276" w:lineRule="auto"/>
              <w:ind w:left="60" w:right="60"/>
              <w:rPr>
                <w:sz w:val="20"/>
                <w:szCs w:val="20"/>
              </w:rPr>
            </w:pPr>
            <w:r>
              <w:rPr>
                <w:sz w:val="20"/>
                <w:szCs w:val="20"/>
              </w:rPr>
              <w:t>4</w:t>
            </w:r>
          </w:p>
        </w:tc>
      </w:tr>
    </w:tbl>
    <w:p w:rsidR="00055B52" w:rsidRDefault="00055B52">
      <w:pPr>
        <w:spacing w:before="120" w:after="0"/>
        <w:ind w:left="1420" w:hanging="560"/>
        <w:rPr>
          <w:sz w:val="20"/>
          <w:szCs w:val="20"/>
        </w:rPr>
      </w:pPr>
    </w:p>
    <w:p w:rsidR="00055B52" w:rsidRDefault="00865A00">
      <w:pPr>
        <w:spacing w:before="120" w:after="0"/>
        <w:rPr>
          <w:sz w:val="20"/>
          <w:szCs w:val="20"/>
        </w:rPr>
      </w:pPr>
      <w:r>
        <w:rPr>
          <w:sz w:val="20"/>
          <w:szCs w:val="20"/>
        </w:rPr>
        <w:t xml:space="preserve"> </w:t>
      </w:r>
    </w:p>
    <w:p w:rsidR="00055B52" w:rsidRDefault="00865A00">
      <w:pPr>
        <w:spacing w:before="120" w:after="0" w:line="276" w:lineRule="auto"/>
        <w:ind w:left="1420" w:hanging="560"/>
        <w:rPr>
          <w:sz w:val="20"/>
          <w:szCs w:val="20"/>
        </w:rPr>
      </w:pPr>
      <w:r>
        <w:rPr>
          <w:sz w:val="20"/>
          <w:szCs w:val="20"/>
        </w:rPr>
        <w:t xml:space="preserve">5.   </w:t>
      </w:r>
      <w:r>
        <w:rPr>
          <w:sz w:val="20"/>
          <w:szCs w:val="20"/>
        </w:rPr>
        <w:tab/>
      </w:r>
      <w:r>
        <w:rPr>
          <w:sz w:val="20"/>
          <w:szCs w:val="20"/>
        </w:rPr>
        <w:t>Review of the future work plan</w:t>
      </w:r>
    </w:p>
    <w:p w:rsidR="00055B52" w:rsidRDefault="00865A00">
      <w:pPr>
        <w:spacing w:before="120" w:after="0" w:line="276" w:lineRule="auto"/>
        <w:ind w:left="1420" w:hanging="560"/>
        <w:rPr>
          <w:sz w:val="20"/>
          <w:szCs w:val="20"/>
        </w:rPr>
      </w:pPr>
      <w:r>
        <w:rPr>
          <w:sz w:val="20"/>
          <w:szCs w:val="20"/>
        </w:rPr>
        <w:t xml:space="preserve"> </w:t>
      </w:r>
    </w:p>
    <w:tbl>
      <w:tblPr>
        <w:tblStyle w:val="a7"/>
        <w:tblW w:w="9323" w:type="dxa"/>
        <w:tblBorders>
          <w:top w:val="nil"/>
          <w:left w:val="nil"/>
          <w:bottom w:val="nil"/>
          <w:right w:val="nil"/>
          <w:insideH w:val="nil"/>
          <w:insideV w:val="nil"/>
        </w:tblBorders>
        <w:tblLayout w:type="fixed"/>
        <w:tblLook w:val="0600" w:firstRow="0" w:lastRow="0" w:firstColumn="0" w:lastColumn="0" w:noHBand="1" w:noVBand="1"/>
      </w:tblPr>
      <w:tblGrid>
        <w:gridCol w:w="2129"/>
        <w:gridCol w:w="7194"/>
      </w:tblGrid>
      <w:tr w:rsidR="00055B52">
        <w:trPr>
          <w:trHeight w:val="1460"/>
        </w:trPr>
        <w:tc>
          <w:tcPr>
            <w:tcW w:w="2129" w:type="dxa"/>
            <w:tcBorders>
              <w:top w:val="single" w:sz="8" w:space="0" w:color="000000"/>
              <w:left w:val="single" w:sz="8" w:space="0" w:color="000000"/>
              <w:bottom w:val="single" w:sz="8" w:space="0" w:color="000000"/>
              <w:right w:val="single" w:sz="8" w:space="0" w:color="000000"/>
            </w:tcBorders>
            <w:shd w:val="clear" w:color="auto" w:fill="E6E6E6"/>
            <w:tcMar>
              <w:top w:w="100" w:type="dxa"/>
              <w:left w:w="100" w:type="dxa"/>
              <w:bottom w:w="100" w:type="dxa"/>
              <w:right w:w="100" w:type="dxa"/>
            </w:tcMar>
          </w:tcPr>
          <w:p w:rsidR="00055B52" w:rsidRDefault="00865A00">
            <w:pPr>
              <w:spacing w:before="60" w:after="60" w:line="276" w:lineRule="auto"/>
              <w:rPr>
                <w:sz w:val="20"/>
                <w:szCs w:val="20"/>
              </w:rPr>
            </w:pPr>
            <w:r>
              <w:rPr>
                <w:sz w:val="20"/>
                <w:szCs w:val="20"/>
              </w:rPr>
              <w:lastRenderedPageBreak/>
              <w:t>SA4#106 (21-25 Oct 2019, Korea)</w:t>
            </w:r>
          </w:p>
        </w:tc>
        <w:tc>
          <w:tcPr>
            <w:tcW w:w="7194"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055B52" w:rsidRDefault="00865A00">
            <w:pPr>
              <w:spacing w:before="60" w:after="60" w:line="276" w:lineRule="auto"/>
              <w:ind w:left="720"/>
              <w:rPr>
                <w:sz w:val="20"/>
                <w:szCs w:val="20"/>
              </w:rPr>
            </w:pPr>
            <w:r>
              <w:rPr>
                <w:sz w:val="20"/>
                <w:szCs w:val="20"/>
              </w:rPr>
              <w:t>·</w:t>
            </w:r>
            <w:r>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ab/>
            </w:r>
            <w:r>
              <w:rPr>
                <w:sz w:val="20"/>
                <w:szCs w:val="20"/>
              </w:rPr>
              <w:t>Updates of time plan as found necessary</w:t>
            </w:r>
          </w:p>
          <w:p w:rsidR="00055B52" w:rsidRDefault="00865A00">
            <w:pPr>
              <w:spacing w:before="60" w:after="60" w:line="276" w:lineRule="auto"/>
              <w:ind w:left="720"/>
              <w:rPr>
                <w:sz w:val="20"/>
                <w:szCs w:val="20"/>
              </w:rPr>
            </w:pPr>
            <w:r>
              <w:rPr>
                <w:sz w:val="20"/>
                <w:szCs w:val="20"/>
              </w:rPr>
              <w:t>·</w:t>
            </w:r>
            <w:r>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ab/>
            </w:r>
            <w:r>
              <w:rPr>
                <w:sz w:val="20"/>
                <w:szCs w:val="20"/>
              </w:rPr>
              <w:t>Update permanent document to include use cases, architecture / call flows, requirements, potential solutions, and working assumptions</w:t>
            </w:r>
          </w:p>
          <w:p w:rsidR="00055B52" w:rsidRDefault="00865A00">
            <w:pPr>
              <w:spacing w:before="60" w:after="60" w:line="276" w:lineRule="auto"/>
              <w:ind w:left="720"/>
              <w:rPr>
                <w:sz w:val="20"/>
                <w:szCs w:val="20"/>
              </w:rPr>
            </w:pPr>
            <w:r>
              <w:rPr>
                <w:sz w:val="20"/>
                <w:szCs w:val="20"/>
              </w:rPr>
              <w:t>·</w:t>
            </w:r>
            <w:r>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ab/>
            </w:r>
            <w:r>
              <w:rPr>
                <w:sz w:val="20"/>
                <w:szCs w:val="20"/>
              </w:rPr>
              <w:t xml:space="preserve">Schedule </w:t>
            </w:r>
            <w:proofErr w:type="spellStart"/>
            <w:r>
              <w:rPr>
                <w:sz w:val="20"/>
                <w:szCs w:val="20"/>
              </w:rPr>
              <w:t>telcos</w:t>
            </w:r>
            <w:proofErr w:type="spellEnd"/>
            <w:r>
              <w:rPr>
                <w:sz w:val="20"/>
                <w:szCs w:val="20"/>
              </w:rPr>
              <w:t xml:space="preserve"> as needed to ensure consistent progress</w:t>
            </w:r>
          </w:p>
        </w:tc>
      </w:tr>
      <w:tr w:rsidR="00055B52">
        <w:trPr>
          <w:trHeight w:val="2000"/>
        </w:trPr>
        <w:tc>
          <w:tcPr>
            <w:tcW w:w="2129" w:type="dxa"/>
            <w:tcBorders>
              <w:top w:val="nil"/>
              <w:left w:val="single" w:sz="8" w:space="0" w:color="000000"/>
              <w:bottom w:val="single" w:sz="8" w:space="0" w:color="000000"/>
              <w:right w:val="single" w:sz="8" w:space="0" w:color="000000"/>
            </w:tcBorders>
            <w:shd w:val="clear" w:color="auto" w:fill="E6E6E6"/>
            <w:tcMar>
              <w:top w:w="100" w:type="dxa"/>
              <w:left w:w="100" w:type="dxa"/>
              <w:bottom w:w="100" w:type="dxa"/>
              <w:right w:w="100" w:type="dxa"/>
            </w:tcMar>
          </w:tcPr>
          <w:p w:rsidR="00055B52" w:rsidRDefault="00865A00">
            <w:pPr>
              <w:spacing w:before="60" w:after="60" w:line="276" w:lineRule="auto"/>
              <w:rPr>
                <w:sz w:val="20"/>
                <w:szCs w:val="20"/>
              </w:rPr>
            </w:pPr>
            <w:r>
              <w:rPr>
                <w:sz w:val="20"/>
                <w:szCs w:val="20"/>
              </w:rPr>
              <w:t>SA4#107 (20-24 Jan 2020, TBD)</w:t>
            </w:r>
          </w:p>
        </w:tc>
        <w:tc>
          <w:tcPr>
            <w:tcW w:w="7194" w:type="dxa"/>
            <w:tcBorders>
              <w:top w:val="nil"/>
              <w:left w:val="nil"/>
              <w:bottom w:val="single" w:sz="8" w:space="0" w:color="000000"/>
              <w:right w:val="single" w:sz="8" w:space="0" w:color="000000"/>
            </w:tcBorders>
            <w:tcMar>
              <w:top w:w="100" w:type="dxa"/>
              <w:left w:w="100" w:type="dxa"/>
              <w:bottom w:w="100" w:type="dxa"/>
              <w:right w:w="100" w:type="dxa"/>
            </w:tcMar>
          </w:tcPr>
          <w:p w:rsidR="00055B52" w:rsidRDefault="00865A00">
            <w:pPr>
              <w:spacing w:before="60" w:after="60" w:line="276" w:lineRule="auto"/>
              <w:ind w:left="720"/>
              <w:rPr>
                <w:sz w:val="20"/>
                <w:szCs w:val="20"/>
              </w:rPr>
            </w:pPr>
            <w:r>
              <w:rPr>
                <w:sz w:val="20"/>
                <w:szCs w:val="20"/>
              </w:rPr>
              <w:t>·</w:t>
            </w:r>
            <w:r>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ab/>
            </w:r>
            <w:r>
              <w:rPr>
                <w:sz w:val="20"/>
                <w:szCs w:val="20"/>
              </w:rPr>
              <w:t>Updates of time plan as f</w:t>
            </w:r>
            <w:r>
              <w:rPr>
                <w:sz w:val="20"/>
                <w:szCs w:val="20"/>
              </w:rPr>
              <w:t>ound necessary</w:t>
            </w:r>
          </w:p>
          <w:p w:rsidR="00055B52" w:rsidRDefault="00865A00">
            <w:pPr>
              <w:spacing w:before="60" w:after="60" w:line="276" w:lineRule="auto"/>
              <w:ind w:left="720"/>
              <w:rPr>
                <w:sz w:val="20"/>
                <w:szCs w:val="20"/>
              </w:rPr>
            </w:pPr>
            <w:r>
              <w:rPr>
                <w:sz w:val="20"/>
                <w:szCs w:val="20"/>
              </w:rPr>
              <w:t>·</w:t>
            </w:r>
            <w:r>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ab/>
            </w:r>
            <w:r>
              <w:rPr>
                <w:sz w:val="20"/>
                <w:szCs w:val="20"/>
              </w:rPr>
              <w:t>Update permanent document to keep track of potential solutions and working assumptions addressing work item objectives</w:t>
            </w:r>
          </w:p>
          <w:p w:rsidR="00055B52" w:rsidRDefault="00865A00">
            <w:pPr>
              <w:spacing w:before="60" w:after="60" w:line="276" w:lineRule="auto"/>
              <w:ind w:left="720"/>
              <w:rPr>
                <w:sz w:val="20"/>
                <w:szCs w:val="20"/>
              </w:rPr>
            </w:pPr>
            <w:r>
              <w:rPr>
                <w:sz w:val="20"/>
                <w:szCs w:val="20"/>
              </w:rPr>
              <w:t>·</w:t>
            </w:r>
            <w:r>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ab/>
            </w:r>
            <w:r>
              <w:rPr>
                <w:sz w:val="20"/>
                <w:szCs w:val="20"/>
              </w:rPr>
              <w:t>Agree on CRs to TS 26.114 and TS 26.223 addressing the work item objectives</w:t>
            </w:r>
          </w:p>
          <w:p w:rsidR="00055B52" w:rsidRDefault="00865A00">
            <w:pPr>
              <w:spacing w:before="60" w:after="60" w:line="276" w:lineRule="auto"/>
              <w:ind w:left="720"/>
              <w:rPr>
                <w:sz w:val="20"/>
                <w:szCs w:val="20"/>
              </w:rPr>
            </w:pPr>
            <w:r>
              <w:rPr>
                <w:sz w:val="20"/>
                <w:szCs w:val="20"/>
              </w:rPr>
              <w:t>·</w:t>
            </w:r>
            <w:r>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ab/>
            </w:r>
            <w:r>
              <w:rPr>
                <w:sz w:val="20"/>
                <w:szCs w:val="20"/>
              </w:rPr>
              <w:t xml:space="preserve">Schedule </w:t>
            </w:r>
            <w:proofErr w:type="spellStart"/>
            <w:r>
              <w:rPr>
                <w:sz w:val="20"/>
                <w:szCs w:val="20"/>
              </w:rPr>
              <w:t>telcos</w:t>
            </w:r>
            <w:proofErr w:type="spellEnd"/>
            <w:r>
              <w:rPr>
                <w:sz w:val="20"/>
                <w:szCs w:val="20"/>
              </w:rPr>
              <w:t xml:space="preserve"> as needed to en</w:t>
            </w:r>
            <w:r>
              <w:rPr>
                <w:sz w:val="20"/>
                <w:szCs w:val="20"/>
              </w:rPr>
              <w:t>sure consistent progress</w:t>
            </w:r>
          </w:p>
        </w:tc>
      </w:tr>
      <w:tr w:rsidR="00055B52">
        <w:trPr>
          <w:trHeight w:val="780"/>
        </w:trPr>
        <w:tc>
          <w:tcPr>
            <w:tcW w:w="2129" w:type="dxa"/>
            <w:tcBorders>
              <w:top w:val="nil"/>
              <w:left w:val="single" w:sz="8" w:space="0" w:color="000000"/>
              <w:bottom w:val="single" w:sz="8" w:space="0" w:color="000000"/>
              <w:right w:val="single" w:sz="8" w:space="0" w:color="000000"/>
            </w:tcBorders>
            <w:shd w:val="clear" w:color="auto" w:fill="E6E6E6"/>
            <w:tcMar>
              <w:top w:w="100" w:type="dxa"/>
              <w:left w:w="100" w:type="dxa"/>
              <w:bottom w:w="100" w:type="dxa"/>
              <w:right w:w="100" w:type="dxa"/>
            </w:tcMar>
          </w:tcPr>
          <w:p w:rsidR="00055B52" w:rsidRDefault="00865A00">
            <w:pPr>
              <w:spacing w:before="60" w:after="60" w:line="276" w:lineRule="auto"/>
              <w:rPr>
                <w:sz w:val="20"/>
                <w:szCs w:val="20"/>
              </w:rPr>
            </w:pPr>
            <w:r>
              <w:rPr>
                <w:sz w:val="20"/>
                <w:szCs w:val="20"/>
              </w:rPr>
              <w:t>SA#87 (18-20 Mar 2020, TBD)</w:t>
            </w:r>
          </w:p>
        </w:tc>
        <w:tc>
          <w:tcPr>
            <w:tcW w:w="7194" w:type="dxa"/>
            <w:tcBorders>
              <w:top w:val="nil"/>
              <w:left w:val="nil"/>
              <w:bottom w:val="single" w:sz="8" w:space="0" w:color="000000"/>
              <w:right w:val="single" w:sz="8" w:space="0" w:color="000000"/>
            </w:tcBorders>
            <w:tcMar>
              <w:top w:w="100" w:type="dxa"/>
              <w:left w:w="100" w:type="dxa"/>
              <w:bottom w:w="100" w:type="dxa"/>
              <w:right w:w="100" w:type="dxa"/>
            </w:tcMar>
          </w:tcPr>
          <w:p w:rsidR="00055B52" w:rsidRDefault="00865A00">
            <w:pPr>
              <w:spacing w:before="60" w:after="60" w:line="276" w:lineRule="auto"/>
              <w:ind w:left="720"/>
              <w:rPr>
                <w:sz w:val="20"/>
                <w:szCs w:val="20"/>
              </w:rPr>
            </w:pPr>
            <w:r>
              <w:rPr>
                <w:sz w:val="20"/>
                <w:szCs w:val="20"/>
              </w:rPr>
              <w:t>·</w:t>
            </w:r>
            <w:r>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ab/>
            </w:r>
            <w:r>
              <w:rPr>
                <w:sz w:val="20"/>
                <w:szCs w:val="20"/>
              </w:rPr>
              <w:t>Approval of CRs to TS 26.114 and TS 26.223</w:t>
            </w:r>
          </w:p>
        </w:tc>
      </w:tr>
      <w:tr w:rsidR="00055B52">
        <w:trPr>
          <w:trHeight w:val="2000"/>
        </w:trPr>
        <w:tc>
          <w:tcPr>
            <w:tcW w:w="2129" w:type="dxa"/>
            <w:tcBorders>
              <w:top w:val="nil"/>
              <w:left w:val="single" w:sz="8" w:space="0" w:color="000000"/>
              <w:bottom w:val="single" w:sz="8" w:space="0" w:color="000000"/>
              <w:right w:val="single" w:sz="8" w:space="0" w:color="000000"/>
            </w:tcBorders>
            <w:shd w:val="clear" w:color="auto" w:fill="E6E6E6"/>
            <w:tcMar>
              <w:top w:w="100" w:type="dxa"/>
              <w:left w:w="100" w:type="dxa"/>
              <w:bottom w:w="100" w:type="dxa"/>
              <w:right w:w="100" w:type="dxa"/>
            </w:tcMar>
          </w:tcPr>
          <w:p w:rsidR="00055B52" w:rsidRDefault="00865A00">
            <w:pPr>
              <w:spacing w:before="60" w:after="60" w:line="276" w:lineRule="auto"/>
              <w:rPr>
                <w:sz w:val="20"/>
                <w:szCs w:val="20"/>
              </w:rPr>
            </w:pPr>
            <w:r>
              <w:rPr>
                <w:sz w:val="20"/>
                <w:szCs w:val="20"/>
              </w:rPr>
              <w:t>SA4#108 (6-9 April 2020, Sophia Antipolis, France)</w:t>
            </w:r>
          </w:p>
        </w:tc>
        <w:tc>
          <w:tcPr>
            <w:tcW w:w="7194" w:type="dxa"/>
            <w:tcBorders>
              <w:top w:val="nil"/>
              <w:left w:val="nil"/>
              <w:bottom w:val="single" w:sz="8" w:space="0" w:color="000000"/>
              <w:right w:val="single" w:sz="8" w:space="0" w:color="000000"/>
            </w:tcBorders>
            <w:tcMar>
              <w:top w:w="100" w:type="dxa"/>
              <w:left w:w="100" w:type="dxa"/>
              <w:bottom w:w="100" w:type="dxa"/>
              <w:right w:w="100" w:type="dxa"/>
            </w:tcMar>
          </w:tcPr>
          <w:p w:rsidR="00055B52" w:rsidRDefault="00865A00">
            <w:pPr>
              <w:spacing w:before="60" w:after="60" w:line="276" w:lineRule="auto"/>
              <w:ind w:left="720"/>
              <w:rPr>
                <w:sz w:val="20"/>
                <w:szCs w:val="20"/>
              </w:rPr>
            </w:pPr>
            <w:r>
              <w:rPr>
                <w:sz w:val="20"/>
                <w:szCs w:val="20"/>
              </w:rPr>
              <w:t>·</w:t>
            </w:r>
            <w:r>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ab/>
            </w:r>
            <w:r>
              <w:rPr>
                <w:sz w:val="20"/>
                <w:szCs w:val="20"/>
              </w:rPr>
              <w:t>Updates of time plan as found necessary</w:t>
            </w:r>
          </w:p>
          <w:p w:rsidR="00055B52" w:rsidRDefault="00865A00">
            <w:pPr>
              <w:spacing w:before="60" w:after="60" w:line="276" w:lineRule="auto"/>
              <w:ind w:left="720"/>
              <w:rPr>
                <w:sz w:val="20"/>
                <w:szCs w:val="20"/>
              </w:rPr>
            </w:pPr>
            <w:r>
              <w:rPr>
                <w:sz w:val="20"/>
                <w:szCs w:val="20"/>
              </w:rPr>
              <w:t>·</w:t>
            </w:r>
            <w:r>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ab/>
            </w:r>
            <w:r>
              <w:rPr>
                <w:sz w:val="20"/>
                <w:szCs w:val="20"/>
              </w:rPr>
              <w:t>Update permanent document to keep track of potential solutions and working assumptions addressing work item objectives</w:t>
            </w:r>
          </w:p>
          <w:p w:rsidR="00055B52" w:rsidRDefault="00865A00">
            <w:pPr>
              <w:spacing w:before="60" w:after="60" w:line="276" w:lineRule="auto"/>
              <w:ind w:left="720"/>
              <w:rPr>
                <w:sz w:val="20"/>
                <w:szCs w:val="20"/>
              </w:rPr>
            </w:pPr>
            <w:r>
              <w:rPr>
                <w:sz w:val="20"/>
                <w:szCs w:val="20"/>
              </w:rPr>
              <w:t>·</w:t>
            </w:r>
            <w:r>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ab/>
            </w:r>
            <w:r>
              <w:rPr>
                <w:sz w:val="20"/>
                <w:szCs w:val="20"/>
              </w:rPr>
              <w:t>Agree on CRs to TS 26.114 and TS 26.223 addressing the work item objectives</w:t>
            </w:r>
          </w:p>
          <w:p w:rsidR="00055B52" w:rsidRDefault="00865A00">
            <w:pPr>
              <w:spacing w:before="60" w:after="60" w:line="276" w:lineRule="auto"/>
              <w:ind w:left="720"/>
              <w:rPr>
                <w:sz w:val="20"/>
                <w:szCs w:val="20"/>
              </w:rPr>
            </w:pPr>
            <w:r>
              <w:rPr>
                <w:sz w:val="20"/>
                <w:szCs w:val="20"/>
              </w:rPr>
              <w:t>·</w:t>
            </w:r>
            <w:r>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ab/>
            </w:r>
            <w:r>
              <w:rPr>
                <w:sz w:val="20"/>
                <w:szCs w:val="20"/>
              </w:rPr>
              <w:t xml:space="preserve">Schedule </w:t>
            </w:r>
            <w:proofErr w:type="spellStart"/>
            <w:r>
              <w:rPr>
                <w:sz w:val="20"/>
                <w:szCs w:val="20"/>
              </w:rPr>
              <w:t>telcos</w:t>
            </w:r>
            <w:proofErr w:type="spellEnd"/>
            <w:r>
              <w:rPr>
                <w:sz w:val="20"/>
                <w:szCs w:val="20"/>
              </w:rPr>
              <w:t xml:space="preserve"> as needed to ensure consistent prog</w:t>
            </w:r>
            <w:r>
              <w:rPr>
                <w:sz w:val="20"/>
                <w:szCs w:val="20"/>
              </w:rPr>
              <w:t>ress</w:t>
            </w:r>
          </w:p>
        </w:tc>
      </w:tr>
      <w:tr w:rsidR="00055B52">
        <w:trPr>
          <w:trHeight w:val="2000"/>
        </w:trPr>
        <w:tc>
          <w:tcPr>
            <w:tcW w:w="2129" w:type="dxa"/>
            <w:tcBorders>
              <w:top w:val="nil"/>
              <w:left w:val="single" w:sz="8" w:space="0" w:color="000000"/>
              <w:bottom w:val="single" w:sz="8" w:space="0" w:color="000000"/>
              <w:right w:val="single" w:sz="8" w:space="0" w:color="000000"/>
            </w:tcBorders>
            <w:shd w:val="clear" w:color="auto" w:fill="E6E6E6"/>
            <w:tcMar>
              <w:top w:w="100" w:type="dxa"/>
              <w:left w:w="100" w:type="dxa"/>
              <w:bottom w:w="100" w:type="dxa"/>
              <w:right w:w="100" w:type="dxa"/>
            </w:tcMar>
          </w:tcPr>
          <w:p w:rsidR="00055B52" w:rsidRDefault="00865A00">
            <w:pPr>
              <w:spacing w:before="60" w:after="60" w:line="276" w:lineRule="auto"/>
              <w:rPr>
                <w:sz w:val="20"/>
                <w:szCs w:val="20"/>
              </w:rPr>
            </w:pPr>
            <w:r>
              <w:rPr>
                <w:sz w:val="20"/>
                <w:szCs w:val="20"/>
              </w:rPr>
              <w:t>SA4#109 (25-29 May 2020, TBD)</w:t>
            </w:r>
          </w:p>
        </w:tc>
        <w:tc>
          <w:tcPr>
            <w:tcW w:w="7194" w:type="dxa"/>
            <w:tcBorders>
              <w:top w:val="nil"/>
              <w:left w:val="nil"/>
              <w:bottom w:val="single" w:sz="8" w:space="0" w:color="000000"/>
              <w:right w:val="single" w:sz="8" w:space="0" w:color="000000"/>
            </w:tcBorders>
            <w:tcMar>
              <w:top w:w="100" w:type="dxa"/>
              <w:left w:w="100" w:type="dxa"/>
              <w:bottom w:w="100" w:type="dxa"/>
              <w:right w:w="100" w:type="dxa"/>
            </w:tcMar>
          </w:tcPr>
          <w:p w:rsidR="00055B52" w:rsidRDefault="00865A00">
            <w:pPr>
              <w:spacing w:before="60" w:after="60" w:line="276" w:lineRule="auto"/>
              <w:ind w:left="720"/>
              <w:rPr>
                <w:sz w:val="20"/>
                <w:szCs w:val="20"/>
              </w:rPr>
            </w:pPr>
            <w:r>
              <w:rPr>
                <w:sz w:val="20"/>
                <w:szCs w:val="20"/>
              </w:rPr>
              <w:t>·</w:t>
            </w:r>
            <w:r>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ab/>
            </w:r>
            <w:r>
              <w:rPr>
                <w:sz w:val="20"/>
                <w:szCs w:val="20"/>
              </w:rPr>
              <w:t>Updates of time plan as found necessary</w:t>
            </w:r>
          </w:p>
          <w:p w:rsidR="00055B52" w:rsidRDefault="00865A00">
            <w:pPr>
              <w:spacing w:before="60" w:after="60" w:line="276" w:lineRule="auto"/>
              <w:ind w:left="720"/>
              <w:rPr>
                <w:sz w:val="20"/>
                <w:szCs w:val="20"/>
              </w:rPr>
            </w:pPr>
            <w:r>
              <w:rPr>
                <w:sz w:val="20"/>
                <w:szCs w:val="20"/>
              </w:rPr>
              <w:t>·</w:t>
            </w:r>
            <w:r>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ab/>
            </w:r>
            <w:r>
              <w:rPr>
                <w:sz w:val="20"/>
                <w:szCs w:val="20"/>
              </w:rPr>
              <w:t>Update permanent document to keep track of potential solutions and working assumptions addressing work item objectives</w:t>
            </w:r>
          </w:p>
          <w:p w:rsidR="00055B52" w:rsidRDefault="00865A00">
            <w:pPr>
              <w:spacing w:before="60" w:after="60" w:line="276" w:lineRule="auto"/>
              <w:ind w:left="720"/>
              <w:rPr>
                <w:sz w:val="20"/>
                <w:szCs w:val="20"/>
              </w:rPr>
            </w:pPr>
            <w:r>
              <w:rPr>
                <w:sz w:val="20"/>
                <w:szCs w:val="20"/>
              </w:rPr>
              <w:t>·</w:t>
            </w:r>
            <w:r>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ab/>
            </w:r>
            <w:r>
              <w:rPr>
                <w:sz w:val="20"/>
                <w:szCs w:val="20"/>
              </w:rPr>
              <w:t>Agree on CRs to TS 26.114 and TS 26.223 addressing the work item objectives</w:t>
            </w:r>
          </w:p>
          <w:p w:rsidR="00055B52" w:rsidRDefault="00865A00">
            <w:pPr>
              <w:spacing w:before="60" w:after="60" w:line="276" w:lineRule="auto"/>
              <w:ind w:left="720"/>
              <w:rPr>
                <w:sz w:val="20"/>
                <w:szCs w:val="20"/>
              </w:rPr>
            </w:pPr>
            <w:r>
              <w:rPr>
                <w:sz w:val="20"/>
                <w:szCs w:val="20"/>
              </w:rPr>
              <w:t>·</w:t>
            </w:r>
            <w:r>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ab/>
            </w:r>
            <w:r>
              <w:rPr>
                <w:sz w:val="20"/>
                <w:szCs w:val="20"/>
              </w:rPr>
              <w:t xml:space="preserve">Schedule </w:t>
            </w:r>
            <w:proofErr w:type="spellStart"/>
            <w:r>
              <w:rPr>
                <w:sz w:val="20"/>
                <w:szCs w:val="20"/>
              </w:rPr>
              <w:t>telcos</w:t>
            </w:r>
            <w:proofErr w:type="spellEnd"/>
            <w:r>
              <w:rPr>
                <w:sz w:val="20"/>
                <w:szCs w:val="20"/>
              </w:rPr>
              <w:t xml:space="preserve"> as needed to ensure consistent progress</w:t>
            </w:r>
          </w:p>
        </w:tc>
      </w:tr>
      <w:tr w:rsidR="00055B52">
        <w:trPr>
          <w:trHeight w:val="780"/>
        </w:trPr>
        <w:tc>
          <w:tcPr>
            <w:tcW w:w="2129" w:type="dxa"/>
            <w:tcBorders>
              <w:top w:val="nil"/>
              <w:left w:val="single" w:sz="8" w:space="0" w:color="000000"/>
              <w:bottom w:val="single" w:sz="8" w:space="0" w:color="000000"/>
              <w:right w:val="single" w:sz="8" w:space="0" w:color="000000"/>
            </w:tcBorders>
            <w:shd w:val="clear" w:color="auto" w:fill="E6E6E6"/>
            <w:tcMar>
              <w:top w:w="100" w:type="dxa"/>
              <w:left w:w="100" w:type="dxa"/>
              <w:bottom w:w="100" w:type="dxa"/>
              <w:right w:w="100" w:type="dxa"/>
            </w:tcMar>
          </w:tcPr>
          <w:p w:rsidR="00055B52" w:rsidRDefault="00865A00">
            <w:pPr>
              <w:spacing w:before="60" w:after="60" w:line="276" w:lineRule="auto"/>
              <w:rPr>
                <w:sz w:val="20"/>
                <w:szCs w:val="20"/>
              </w:rPr>
            </w:pPr>
            <w:r>
              <w:rPr>
                <w:sz w:val="20"/>
                <w:szCs w:val="20"/>
              </w:rPr>
              <w:t>SA#88 (17-19 Jun 2020, Malmo, Sweden)</w:t>
            </w:r>
          </w:p>
        </w:tc>
        <w:tc>
          <w:tcPr>
            <w:tcW w:w="7194" w:type="dxa"/>
            <w:tcBorders>
              <w:top w:val="nil"/>
              <w:left w:val="nil"/>
              <w:bottom w:val="single" w:sz="8" w:space="0" w:color="000000"/>
              <w:right w:val="single" w:sz="8" w:space="0" w:color="000000"/>
            </w:tcBorders>
            <w:tcMar>
              <w:top w:w="100" w:type="dxa"/>
              <w:left w:w="100" w:type="dxa"/>
              <w:bottom w:w="100" w:type="dxa"/>
              <w:right w:w="100" w:type="dxa"/>
            </w:tcMar>
          </w:tcPr>
          <w:p w:rsidR="00055B52" w:rsidRDefault="00865A00">
            <w:pPr>
              <w:spacing w:before="60" w:after="60" w:line="276" w:lineRule="auto"/>
              <w:ind w:left="720"/>
              <w:rPr>
                <w:sz w:val="20"/>
                <w:szCs w:val="20"/>
              </w:rPr>
            </w:pPr>
            <w:r>
              <w:rPr>
                <w:sz w:val="20"/>
                <w:szCs w:val="20"/>
              </w:rPr>
              <w:t>·</w:t>
            </w:r>
            <w:r>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ab/>
            </w:r>
            <w:r>
              <w:rPr>
                <w:sz w:val="20"/>
                <w:szCs w:val="20"/>
              </w:rPr>
              <w:t>Approval of CRs to TS 26.114 and TS 26.223</w:t>
            </w:r>
          </w:p>
        </w:tc>
      </w:tr>
      <w:tr w:rsidR="00055B52">
        <w:trPr>
          <w:trHeight w:val="2000"/>
        </w:trPr>
        <w:tc>
          <w:tcPr>
            <w:tcW w:w="2129" w:type="dxa"/>
            <w:tcBorders>
              <w:top w:val="nil"/>
              <w:left w:val="single" w:sz="8" w:space="0" w:color="000000"/>
              <w:bottom w:val="single" w:sz="8" w:space="0" w:color="000000"/>
              <w:right w:val="single" w:sz="8" w:space="0" w:color="000000"/>
            </w:tcBorders>
            <w:shd w:val="clear" w:color="auto" w:fill="E6E6E6"/>
            <w:tcMar>
              <w:top w:w="100" w:type="dxa"/>
              <w:left w:w="100" w:type="dxa"/>
              <w:bottom w:w="100" w:type="dxa"/>
              <w:right w:w="100" w:type="dxa"/>
            </w:tcMar>
          </w:tcPr>
          <w:p w:rsidR="00055B52" w:rsidRDefault="00865A00">
            <w:pPr>
              <w:spacing w:before="60" w:after="60" w:line="276" w:lineRule="auto"/>
              <w:rPr>
                <w:sz w:val="20"/>
                <w:szCs w:val="20"/>
              </w:rPr>
            </w:pPr>
            <w:r>
              <w:rPr>
                <w:sz w:val="20"/>
                <w:szCs w:val="20"/>
              </w:rPr>
              <w:t>SA4#110 (24-28 Aug 2020, EU)</w:t>
            </w:r>
          </w:p>
        </w:tc>
        <w:tc>
          <w:tcPr>
            <w:tcW w:w="7194" w:type="dxa"/>
            <w:tcBorders>
              <w:top w:val="nil"/>
              <w:left w:val="nil"/>
              <w:bottom w:val="single" w:sz="8" w:space="0" w:color="000000"/>
              <w:right w:val="single" w:sz="8" w:space="0" w:color="000000"/>
            </w:tcBorders>
            <w:tcMar>
              <w:top w:w="100" w:type="dxa"/>
              <w:left w:w="100" w:type="dxa"/>
              <w:bottom w:w="100" w:type="dxa"/>
              <w:right w:w="100" w:type="dxa"/>
            </w:tcMar>
          </w:tcPr>
          <w:p w:rsidR="00055B52" w:rsidRDefault="00865A00">
            <w:pPr>
              <w:spacing w:before="60" w:after="60" w:line="276" w:lineRule="auto"/>
              <w:ind w:left="720"/>
              <w:rPr>
                <w:sz w:val="20"/>
                <w:szCs w:val="20"/>
              </w:rPr>
            </w:pPr>
            <w:r>
              <w:rPr>
                <w:sz w:val="20"/>
                <w:szCs w:val="20"/>
              </w:rPr>
              <w:t>·</w:t>
            </w:r>
            <w:r>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ab/>
            </w:r>
            <w:r>
              <w:rPr>
                <w:sz w:val="20"/>
                <w:szCs w:val="20"/>
              </w:rPr>
              <w:t>Updates of time plan as found necessary</w:t>
            </w:r>
          </w:p>
          <w:p w:rsidR="00055B52" w:rsidRDefault="00865A00">
            <w:pPr>
              <w:spacing w:before="60" w:after="60" w:line="276" w:lineRule="auto"/>
              <w:ind w:left="720"/>
              <w:rPr>
                <w:sz w:val="20"/>
                <w:szCs w:val="20"/>
              </w:rPr>
            </w:pPr>
            <w:r>
              <w:rPr>
                <w:sz w:val="20"/>
                <w:szCs w:val="20"/>
              </w:rPr>
              <w:t>·</w:t>
            </w:r>
            <w:r>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ab/>
            </w:r>
            <w:r>
              <w:rPr>
                <w:sz w:val="20"/>
                <w:szCs w:val="20"/>
              </w:rPr>
              <w:t>Update permanent document to keep track of potential solutions and working assumptions addressing work item objectives</w:t>
            </w:r>
          </w:p>
          <w:p w:rsidR="00055B52" w:rsidRDefault="00865A00">
            <w:pPr>
              <w:spacing w:before="60" w:after="60" w:line="276" w:lineRule="auto"/>
              <w:ind w:left="720"/>
              <w:rPr>
                <w:sz w:val="20"/>
                <w:szCs w:val="20"/>
              </w:rPr>
            </w:pPr>
            <w:r>
              <w:rPr>
                <w:sz w:val="20"/>
                <w:szCs w:val="20"/>
              </w:rPr>
              <w:t>·</w:t>
            </w:r>
            <w:r>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ab/>
            </w:r>
            <w:r>
              <w:rPr>
                <w:sz w:val="20"/>
                <w:szCs w:val="20"/>
              </w:rPr>
              <w:t>Agree on CRs to TS 26.114 and TS 26.223 addressing th</w:t>
            </w:r>
            <w:r>
              <w:rPr>
                <w:sz w:val="20"/>
                <w:szCs w:val="20"/>
              </w:rPr>
              <w:t>e work item objectives</w:t>
            </w:r>
          </w:p>
          <w:p w:rsidR="00055B52" w:rsidRDefault="00865A00">
            <w:pPr>
              <w:spacing w:before="60" w:after="60" w:line="276" w:lineRule="auto"/>
              <w:ind w:left="720"/>
              <w:rPr>
                <w:sz w:val="20"/>
                <w:szCs w:val="20"/>
              </w:rPr>
            </w:pPr>
            <w:r>
              <w:rPr>
                <w:sz w:val="20"/>
                <w:szCs w:val="20"/>
              </w:rPr>
              <w:t>·</w:t>
            </w:r>
            <w:r>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ab/>
            </w:r>
            <w:r>
              <w:rPr>
                <w:sz w:val="20"/>
                <w:szCs w:val="20"/>
              </w:rPr>
              <w:t xml:space="preserve">Schedule </w:t>
            </w:r>
            <w:proofErr w:type="spellStart"/>
            <w:r>
              <w:rPr>
                <w:sz w:val="20"/>
                <w:szCs w:val="20"/>
              </w:rPr>
              <w:t>telcos</w:t>
            </w:r>
            <w:proofErr w:type="spellEnd"/>
            <w:r>
              <w:rPr>
                <w:sz w:val="20"/>
                <w:szCs w:val="20"/>
              </w:rPr>
              <w:t xml:space="preserve"> as needed to ensure consistent progress</w:t>
            </w:r>
          </w:p>
        </w:tc>
      </w:tr>
      <w:tr w:rsidR="00055B52">
        <w:trPr>
          <w:trHeight w:val="1000"/>
        </w:trPr>
        <w:tc>
          <w:tcPr>
            <w:tcW w:w="2129" w:type="dxa"/>
            <w:tcBorders>
              <w:top w:val="nil"/>
              <w:left w:val="single" w:sz="8" w:space="0" w:color="000000"/>
              <w:bottom w:val="single" w:sz="8" w:space="0" w:color="000000"/>
              <w:right w:val="single" w:sz="8" w:space="0" w:color="000000"/>
            </w:tcBorders>
            <w:shd w:val="clear" w:color="auto" w:fill="E6E6E6"/>
            <w:tcMar>
              <w:top w:w="100" w:type="dxa"/>
              <w:left w:w="100" w:type="dxa"/>
              <w:bottom w:w="100" w:type="dxa"/>
              <w:right w:w="100" w:type="dxa"/>
            </w:tcMar>
          </w:tcPr>
          <w:p w:rsidR="00055B52" w:rsidRDefault="00865A00">
            <w:pPr>
              <w:spacing w:before="60" w:after="60" w:line="276" w:lineRule="auto"/>
              <w:rPr>
                <w:sz w:val="20"/>
                <w:szCs w:val="20"/>
              </w:rPr>
            </w:pPr>
            <w:r>
              <w:rPr>
                <w:sz w:val="20"/>
                <w:szCs w:val="20"/>
              </w:rPr>
              <w:t>SA#89 (16-18 Sep 2020, Funchal, Madeira)</w:t>
            </w:r>
          </w:p>
        </w:tc>
        <w:tc>
          <w:tcPr>
            <w:tcW w:w="7194" w:type="dxa"/>
            <w:tcBorders>
              <w:top w:val="nil"/>
              <w:left w:val="nil"/>
              <w:bottom w:val="single" w:sz="8" w:space="0" w:color="000000"/>
              <w:right w:val="single" w:sz="8" w:space="0" w:color="000000"/>
            </w:tcBorders>
            <w:tcMar>
              <w:top w:w="100" w:type="dxa"/>
              <w:left w:w="100" w:type="dxa"/>
              <w:bottom w:w="100" w:type="dxa"/>
              <w:right w:w="100" w:type="dxa"/>
            </w:tcMar>
          </w:tcPr>
          <w:p w:rsidR="00055B52" w:rsidRDefault="00865A00">
            <w:pPr>
              <w:spacing w:before="60" w:after="60" w:line="276" w:lineRule="auto"/>
              <w:ind w:left="720"/>
              <w:rPr>
                <w:sz w:val="20"/>
                <w:szCs w:val="20"/>
              </w:rPr>
            </w:pPr>
            <w:r>
              <w:rPr>
                <w:sz w:val="20"/>
                <w:szCs w:val="20"/>
              </w:rPr>
              <w:t>·</w:t>
            </w:r>
            <w:r>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ab/>
            </w:r>
            <w:r>
              <w:rPr>
                <w:sz w:val="20"/>
                <w:szCs w:val="20"/>
              </w:rPr>
              <w:t>Approval of CRs to TS 26.114 and TS 26.223</w:t>
            </w:r>
          </w:p>
        </w:tc>
      </w:tr>
      <w:tr w:rsidR="00055B52">
        <w:trPr>
          <w:trHeight w:val="2000"/>
        </w:trPr>
        <w:tc>
          <w:tcPr>
            <w:tcW w:w="2129" w:type="dxa"/>
            <w:tcBorders>
              <w:top w:val="nil"/>
              <w:left w:val="single" w:sz="8" w:space="0" w:color="000000"/>
              <w:bottom w:val="single" w:sz="8" w:space="0" w:color="000000"/>
              <w:right w:val="single" w:sz="8" w:space="0" w:color="000000"/>
            </w:tcBorders>
            <w:shd w:val="clear" w:color="auto" w:fill="E6E6E6"/>
            <w:tcMar>
              <w:top w:w="100" w:type="dxa"/>
              <w:left w:w="100" w:type="dxa"/>
              <w:bottom w:w="100" w:type="dxa"/>
              <w:right w:w="100" w:type="dxa"/>
            </w:tcMar>
          </w:tcPr>
          <w:p w:rsidR="00055B52" w:rsidRDefault="00865A00">
            <w:pPr>
              <w:spacing w:before="60" w:after="60" w:line="276" w:lineRule="auto"/>
              <w:rPr>
                <w:sz w:val="20"/>
                <w:szCs w:val="20"/>
              </w:rPr>
            </w:pPr>
            <w:r>
              <w:rPr>
                <w:sz w:val="20"/>
                <w:szCs w:val="20"/>
              </w:rPr>
              <w:lastRenderedPageBreak/>
              <w:t>SA4#111 (9-13 Nov 2020, TBD)</w:t>
            </w:r>
          </w:p>
        </w:tc>
        <w:tc>
          <w:tcPr>
            <w:tcW w:w="7194" w:type="dxa"/>
            <w:tcBorders>
              <w:top w:val="nil"/>
              <w:left w:val="nil"/>
              <w:bottom w:val="single" w:sz="8" w:space="0" w:color="000000"/>
              <w:right w:val="single" w:sz="8" w:space="0" w:color="000000"/>
            </w:tcBorders>
            <w:tcMar>
              <w:top w:w="100" w:type="dxa"/>
              <w:left w:w="100" w:type="dxa"/>
              <w:bottom w:w="100" w:type="dxa"/>
              <w:right w:w="100" w:type="dxa"/>
            </w:tcMar>
          </w:tcPr>
          <w:p w:rsidR="00055B52" w:rsidRDefault="00865A00">
            <w:pPr>
              <w:spacing w:before="60" w:after="60" w:line="276" w:lineRule="auto"/>
              <w:ind w:left="720"/>
              <w:rPr>
                <w:sz w:val="20"/>
                <w:szCs w:val="20"/>
              </w:rPr>
            </w:pPr>
            <w:r>
              <w:rPr>
                <w:sz w:val="20"/>
                <w:szCs w:val="20"/>
              </w:rPr>
              <w:t>·</w:t>
            </w:r>
            <w:r>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ab/>
            </w:r>
            <w:r>
              <w:rPr>
                <w:sz w:val="20"/>
                <w:szCs w:val="20"/>
              </w:rPr>
              <w:t>Updates of time plan as found necessary</w:t>
            </w:r>
          </w:p>
          <w:p w:rsidR="00055B52" w:rsidRDefault="00865A00">
            <w:pPr>
              <w:spacing w:before="60" w:after="60" w:line="276" w:lineRule="auto"/>
              <w:ind w:left="720"/>
              <w:rPr>
                <w:sz w:val="20"/>
                <w:szCs w:val="20"/>
              </w:rPr>
            </w:pPr>
            <w:r>
              <w:rPr>
                <w:sz w:val="20"/>
                <w:szCs w:val="20"/>
              </w:rPr>
              <w:t>·</w:t>
            </w:r>
            <w:r>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ab/>
            </w:r>
            <w:r>
              <w:rPr>
                <w:sz w:val="20"/>
                <w:szCs w:val="20"/>
              </w:rPr>
              <w:t>Update permanent document to keep track of potential solutions and working assumptions addressing work item objectives</w:t>
            </w:r>
          </w:p>
          <w:p w:rsidR="00055B52" w:rsidRDefault="00865A00">
            <w:pPr>
              <w:spacing w:before="60" w:after="60" w:line="276" w:lineRule="auto"/>
              <w:ind w:left="720"/>
              <w:rPr>
                <w:sz w:val="20"/>
                <w:szCs w:val="20"/>
              </w:rPr>
            </w:pPr>
            <w:r>
              <w:rPr>
                <w:sz w:val="20"/>
                <w:szCs w:val="20"/>
              </w:rPr>
              <w:t>·</w:t>
            </w:r>
            <w:r>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ab/>
            </w:r>
            <w:r>
              <w:rPr>
                <w:sz w:val="20"/>
                <w:szCs w:val="20"/>
              </w:rPr>
              <w:t>Agree on CRs to TS 26.114 and TS 26.223 addressing the work item objectives</w:t>
            </w:r>
          </w:p>
          <w:p w:rsidR="00055B52" w:rsidRDefault="00865A00">
            <w:pPr>
              <w:spacing w:before="60" w:after="60" w:line="276" w:lineRule="auto"/>
              <w:ind w:left="720"/>
              <w:rPr>
                <w:sz w:val="20"/>
                <w:szCs w:val="20"/>
              </w:rPr>
            </w:pPr>
            <w:r>
              <w:rPr>
                <w:sz w:val="20"/>
                <w:szCs w:val="20"/>
              </w:rPr>
              <w:t>·</w:t>
            </w:r>
            <w:r>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ab/>
            </w:r>
            <w:r>
              <w:rPr>
                <w:sz w:val="20"/>
                <w:szCs w:val="20"/>
              </w:rPr>
              <w:t>Schedu</w:t>
            </w:r>
            <w:r>
              <w:rPr>
                <w:sz w:val="20"/>
                <w:szCs w:val="20"/>
              </w:rPr>
              <w:t xml:space="preserve">le </w:t>
            </w:r>
            <w:proofErr w:type="spellStart"/>
            <w:r>
              <w:rPr>
                <w:sz w:val="20"/>
                <w:szCs w:val="20"/>
              </w:rPr>
              <w:t>telcos</w:t>
            </w:r>
            <w:proofErr w:type="spellEnd"/>
            <w:r>
              <w:rPr>
                <w:sz w:val="20"/>
                <w:szCs w:val="20"/>
              </w:rPr>
              <w:t xml:space="preserve"> as needed to ensure consistent progress</w:t>
            </w:r>
          </w:p>
        </w:tc>
      </w:tr>
      <w:tr w:rsidR="00055B52">
        <w:trPr>
          <w:trHeight w:val="900"/>
        </w:trPr>
        <w:tc>
          <w:tcPr>
            <w:tcW w:w="2129" w:type="dxa"/>
            <w:tcBorders>
              <w:top w:val="nil"/>
              <w:left w:val="single" w:sz="8" w:space="0" w:color="000000"/>
              <w:bottom w:val="single" w:sz="8" w:space="0" w:color="000000"/>
              <w:right w:val="single" w:sz="8" w:space="0" w:color="000000"/>
            </w:tcBorders>
            <w:shd w:val="clear" w:color="auto" w:fill="E6E6E6"/>
            <w:tcMar>
              <w:top w:w="100" w:type="dxa"/>
              <w:left w:w="100" w:type="dxa"/>
              <w:bottom w:w="100" w:type="dxa"/>
              <w:right w:w="100" w:type="dxa"/>
            </w:tcMar>
          </w:tcPr>
          <w:p w:rsidR="00055B52" w:rsidRDefault="00865A00">
            <w:pPr>
              <w:spacing w:before="60" w:after="60" w:line="276" w:lineRule="auto"/>
              <w:rPr>
                <w:sz w:val="20"/>
                <w:szCs w:val="20"/>
              </w:rPr>
            </w:pPr>
            <w:r>
              <w:rPr>
                <w:sz w:val="20"/>
                <w:szCs w:val="20"/>
              </w:rPr>
              <w:t>SA#90 (9-11 Dec 2020, USA)</w:t>
            </w:r>
          </w:p>
        </w:tc>
        <w:tc>
          <w:tcPr>
            <w:tcW w:w="7194" w:type="dxa"/>
            <w:tcBorders>
              <w:top w:val="nil"/>
              <w:left w:val="nil"/>
              <w:bottom w:val="single" w:sz="8" w:space="0" w:color="000000"/>
              <w:right w:val="single" w:sz="8" w:space="0" w:color="000000"/>
            </w:tcBorders>
            <w:tcMar>
              <w:top w:w="100" w:type="dxa"/>
              <w:left w:w="100" w:type="dxa"/>
              <w:bottom w:w="100" w:type="dxa"/>
              <w:right w:w="100" w:type="dxa"/>
            </w:tcMar>
          </w:tcPr>
          <w:p w:rsidR="00055B52" w:rsidRDefault="00865A00">
            <w:pPr>
              <w:spacing w:before="60" w:after="60" w:line="276" w:lineRule="auto"/>
              <w:ind w:left="720"/>
              <w:rPr>
                <w:sz w:val="20"/>
                <w:szCs w:val="20"/>
              </w:rPr>
            </w:pPr>
            <w:r>
              <w:rPr>
                <w:sz w:val="20"/>
                <w:szCs w:val="20"/>
              </w:rPr>
              <w:t>·</w:t>
            </w:r>
            <w:r>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ab/>
            </w:r>
            <w:r>
              <w:rPr>
                <w:sz w:val="20"/>
                <w:szCs w:val="20"/>
              </w:rPr>
              <w:t>Approval of CRs to TS 26.114 and TS 26.223</w:t>
            </w:r>
          </w:p>
          <w:p w:rsidR="00055B52" w:rsidRDefault="00865A00">
            <w:pPr>
              <w:spacing w:before="60" w:after="60" w:line="276" w:lineRule="auto"/>
              <w:ind w:left="720"/>
              <w:rPr>
                <w:sz w:val="20"/>
                <w:szCs w:val="20"/>
              </w:rPr>
            </w:pPr>
            <w:r>
              <w:rPr>
                <w:sz w:val="20"/>
                <w:szCs w:val="20"/>
              </w:rPr>
              <w:t>·</w:t>
            </w:r>
            <w:r>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ab/>
            </w:r>
            <w:r>
              <w:rPr>
                <w:sz w:val="20"/>
                <w:szCs w:val="20"/>
              </w:rPr>
              <w:t>WI Completion</w:t>
            </w:r>
          </w:p>
        </w:tc>
      </w:tr>
    </w:tbl>
    <w:p w:rsidR="00055B52" w:rsidRDefault="00865A00">
      <w:pPr>
        <w:spacing w:before="120" w:after="0" w:line="276" w:lineRule="auto"/>
        <w:rPr>
          <w:sz w:val="20"/>
          <w:szCs w:val="20"/>
        </w:rPr>
      </w:pPr>
      <w:r>
        <w:rPr>
          <w:sz w:val="20"/>
          <w:szCs w:val="20"/>
        </w:rPr>
        <w:t xml:space="preserve"> </w:t>
      </w:r>
    </w:p>
    <w:p w:rsidR="00055B52" w:rsidRDefault="00865A00">
      <w:pPr>
        <w:spacing w:before="120" w:after="0" w:line="276" w:lineRule="auto"/>
        <w:ind w:left="1420" w:hanging="560"/>
        <w:rPr>
          <w:sz w:val="20"/>
          <w:szCs w:val="20"/>
        </w:rPr>
      </w:pPr>
      <w:r>
        <w:rPr>
          <w:sz w:val="20"/>
          <w:szCs w:val="20"/>
        </w:rPr>
        <w:t xml:space="preserve">6.   </w:t>
      </w:r>
      <w:r>
        <w:rPr>
          <w:sz w:val="20"/>
          <w:szCs w:val="20"/>
        </w:rPr>
        <w:tab/>
      </w:r>
      <w:r>
        <w:rPr>
          <w:sz w:val="20"/>
          <w:szCs w:val="20"/>
        </w:rPr>
        <w:t xml:space="preserve">Any Other Business                                                        </w:t>
      </w:r>
      <w:r>
        <w:rPr>
          <w:sz w:val="20"/>
          <w:szCs w:val="20"/>
        </w:rPr>
        <w:tab/>
      </w:r>
    </w:p>
    <w:p w:rsidR="00055B52" w:rsidRDefault="00865A00">
      <w:pPr>
        <w:spacing w:before="120" w:after="0"/>
        <w:ind w:left="1420" w:hanging="560"/>
        <w:rPr>
          <w:sz w:val="20"/>
          <w:szCs w:val="20"/>
        </w:rPr>
      </w:pPr>
      <w:r>
        <w:rPr>
          <w:sz w:val="20"/>
          <w:szCs w:val="20"/>
        </w:rPr>
        <w:t xml:space="preserve">7.   </w:t>
      </w:r>
      <w:r>
        <w:rPr>
          <w:sz w:val="20"/>
          <w:szCs w:val="20"/>
        </w:rPr>
        <w:tab/>
        <w:t>Close of the conference call</w:t>
      </w:r>
    </w:p>
    <w:p w:rsidR="00055B52" w:rsidRDefault="00865A00">
      <w:pPr>
        <w:spacing w:before="20" w:after="0" w:line="276" w:lineRule="auto"/>
        <w:rPr>
          <w:sz w:val="18"/>
          <w:szCs w:val="18"/>
        </w:rPr>
      </w:pPr>
      <w:r>
        <w:rPr>
          <w:sz w:val="18"/>
          <w:szCs w:val="18"/>
        </w:rPr>
        <w:t xml:space="preserve"> </w:t>
      </w:r>
    </w:p>
    <w:p w:rsidR="00055B52" w:rsidRDefault="00865A00">
      <w:pPr>
        <w:spacing w:before="20" w:after="0" w:line="276" w:lineRule="auto"/>
        <w:ind w:left="140"/>
        <w:rPr>
          <w:sz w:val="20"/>
          <w:szCs w:val="20"/>
        </w:rPr>
      </w:pPr>
      <w:r>
        <w:rPr>
          <w:sz w:val="20"/>
          <w:szCs w:val="20"/>
        </w:rPr>
        <w:t xml:space="preserve">Note: The deadline for document submission is </w:t>
      </w:r>
      <w:r>
        <w:rPr>
          <w:color w:val="FF0000"/>
          <w:sz w:val="20"/>
          <w:szCs w:val="20"/>
        </w:rPr>
        <w:t>4 Sept 2019 @ 23:59 PM CEST.</w:t>
      </w:r>
      <w:r>
        <w:rPr>
          <w:sz w:val="20"/>
          <w:szCs w:val="20"/>
        </w:rPr>
        <w:t xml:space="preserve">  Please ask the MTSI SWG Chair for </w:t>
      </w:r>
      <w:proofErr w:type="spellStart"/>
      <w:r>
        <w:rPr>
          <w:sz w:val="20"/>
          <w:szCs w:val="20"/>
        </w:rPr>
        <w:t>Tdoc</w:t>
      </w:r>
      <w:proofErr w:type="spellEnd"/>
      <w:r>
        <w:rPr>
          <w:sz w:val="20"/>
          <w:szCs w:val="20"/>
        </w:rPr>
        <w:t># assignments.</w:t>
      </w:r>
    </w:p>
    <w:p w:rsidR="00055B52" w:rsidRDefault="00865A00">
      <w:pPr>
        <w:spacing w:before="20" w:after="0" w:line="276" w:lineRule="auto"/>
        <w:rPr>
          <w:sz w:val="18"/>
          <w:szCs w:val="18"/>
        </w:rPr>
      </w:pPr>
      <w:r>
        <w:rPr>
          <w:sz w:val="18"/>
          <w:szCs w:val="18"/>
        </w:rPr>
        <w:t xml:space="preserve"> </w:t>
      </w:r>
    </w:p>
    <w:p w:rsidR="00055B52" w:rsidRDefault="00865A00">
      <w:pPr>
        <w:spacing w:before="20" w:after="0" w:line="276" w:lineRule="auto"/>
        <w:ind w:left="3540" w:hanging="1700"/>
        <w:rPr>
          <w:sz w:val="18"/>
          <w:szCs w:val="18"/>
        </w:rPr>
      </w:pPr>
      <w:r>
        <w:rPr>
          <w:sz w:val="18"/>
          <w:szCs w:val="18"/>
        </w:rPr>
        <w:t>____________________</w:t>
      </w:r>
    </w:p>
    <w:p w:rsidR="00055B52" w:rsidRDefault="00865A00">
      <w:pPr>
        <w:spacing w:after="0" w:line="276" w:lineRule="auto"/>
        <w:ind w:left="3540" w:hanging="1700"/>
        <w:rPr>
          <w:sz w:val="18"/>
          <w:szCs w:val="18"/>
        </w:rPr>
      </w:pPr>
      <w:proofErr w:type="spellStart"/>
      <w:r>
        <w:rPr>
          <w:sz w:val="18"/>
          <w:szCs w:val="18"/>
        </w:rPr>
        <w:t>Tdoc</w:t>
      </w:r>
      <w:proofErr w:type="spellEnd"/>
      <w:r>
        <w:rPr>
          <w:sz w:val="18"/>
          <w:szCs w:val="18"/>
        </w:rPr>
        <w:t xml:space="preserve"> “</w:t>
      </w:r>
      <w:proofErr w:type="spellStart"/>
      <w:r>
        <w:rPr>
          <w:sz w:val="18"/>
          <w:szCs w:val="18"/>
        </w:rPr>
        <w:t>colour</w:t>
      </w:r>
      <w:proofErr w:type="spellEnd"/>
      <w:r>
        <w:rPr>
          <w:sz w:val="18"/>
          <w:szCs w:val="18"/>
        </w:rPr>
        <w:t xml:space="preserve"> code”:   black = submitted for the meeting</w:t>
      </w:r>
    </w:p>
    <w:p w:rsidR="00055B52" w:rsidRDefault="00865A00">
      <w:pPr>
        <w:spacing w:before="0" w:after="0" w:line="276" w:lineRule="auto"/>
        <w:ind w:left="3540" w:hanging="1700"/>
        <w:rPr>
          <w:sz w:val="18"/>
          <w:szCs w:val="18"/>
        </w:rPr>
      </w:pPr>
      <w:r>
        <w:rPr>
          <w:color w:val="0000FF"/>
          <w:sz w:val="18"/>
          <w:szCs w:val="18"/>
        </w:rPr>
        <w:t xml:space="preserve">                        </w:t>
      </w:r>
      <w:r>
        <w:rPr>
          <w:color w:val="0000FF"/>
          <w:sz w:val="18"/>
          <w:szCs w:val="18"/>
        </w:rPr>
        <w:tab/>
        <w:t>blue</w:t>
      </w:r>
      <w:r>
        <w:rPr>
          <w:sz w:val="18"/>
          <w:szCs w:val="18"/>
        </w:rPr>
        <w:t xml:space="preserve"> = postponed from an earlier SA4 meeting</w:t>
      </w:r>
    </w:p>
    <w:p w:rsidR="00055B52" w:rsidRDefault="00865A00">
      <w:pPr>
        <w:spacing w:before="0" w:after="0" w:line="276" w:lineRule="auto"/>
        <w:ind w:left="3540" w:hanging="1700"/>
        <w:rPr>
          <w:sz w:val="18"/>
          <w:szCs w:val="18"/>
        </w:rPr>
      </w:pPr>
      <w:r>
        <w:rPr>
          <w:sz w:val="18"/>
          <w:szCs w:val="18"/>
        </w:rPr>
        <w:t xml:space="preserve">                        </w:t>
      </w:r>
      <w:r>
        <w:rPr>
          <w:sz w:val="18"/>
          <w:szCs w:val="18"/>
        </w:rPr>
        <w:tab/>
      </w:r>
      <w:r>
        <w:rPr>
          <w:color w:val="FF0000"/>
          <w:sz w:val="18"/>
          <w:szCs w:val="18"/>
        </w:rPr>
        <w:t>red</w:t>
      </w:r>
      <w:r>
        <w:rPr>
          <w:sz w:val="18"/>
          <w:szCs w:val="18"/>
        </w:rPr>
        <w:t xml:space="preserve">  =  covered during this meeting</w:t>
      </w:r>
    </w:p>
    <w:p w:rsidR="00055B52" w:rsidRDefault="00865A00">
      <w:pPr>
        <w:spacing w:before="0" w:after="0" w:line="276" w:lineRule="auto"/>
        <w:ind w:left="3540" w:hanging="1700"/>
        <w:rPr>
          <w:sz w:val="18"/>
          <w:szCs w:val="18"/>
        </w:rPr>
      </w:pPr>
      <w:r>
        <w:rPr>
          <w:color w:val="FF0000"/>
          <w:sz w:val="18"/>
          <w:szCs w:val="18"/>
        </w:rPr>
        <w:t xml:space="preserve">                        </w:t>
      </w:r>
      <w:r>
        <w:rPr>
          <w:color w:val="FF0000"/>
          <w:sz w:val="18"/>
          <w:szCs w:val="18"/>
        </w:rPr>
        <w:tab/>
      </w:r>
      <w:r>
        <w:rPr>
          <w:color w:val="7F7F7F"/>
          <w:sz w:val="18"/>
          <w:szCs w:val="18"/>
        </w:rPr>
        <w:t xml:space="preserve">grey </w:t>
      </w:r>
      <w:r>
        <w:rPr>
          <w:sz w:val="18"/>
          <w:szCs w:val="18"/>
        </w:rPr>
        <w:t>=  late submission</w:t>
      </w:r>
    </w:p>
    <w:p w:rsidR="00055B52" w:rsidRDefault="00865A00">
      <w:pPr>
        <w:spacing w:before="0" w:after="0" w:line="276" w:lineRule="auto"/>
        <w:ind w:left="3540" w:hanging="1700"/>
        <w:rPr>
          <w:sz w:val="18"/>
          <w:szCs w:val="18"/>
        </w:rPr>
      </w:pPr>
      <w:r>
        <w:rPr>
          <w:color w:val="FF0000"/>
          <w:sz w:val="18"/>
          <w:szCs w:val="18"/>
        </w:rPr>
        <w:t xml:space="preserve">                        </w:t>
      </w:r>
      <w:r>
        <w:rPr>
          <w:color w:val="FF0000"/>
          <w:sz w:val="18"/>
          <w:szCs w:val="18"/>
        </w:rPr>
        <w:tab/>
      </w:r>
      <w:r>
        <w:rPr>
          <w:strike/>
          <w:sz w:val="18"/>
          <w:szCs w:val="18"/>
        </w:rPr>
        <w:t>strikethrough</w:t>
      </w:r>
      <w:r>
        <w:rPr>
          <w:sz w:val="18"/>
          <w:szCs w:val="18"/>
        </w:rPr>
        <w:t xml:space="preserve"> = withdrawn</w:t>
      </w:r>
    </w:p>
    <w:p w:rsidR="00055B52" w:rsidRDefault="00865A00">
      <w:pPr>
        <w:spacing w:before="0" w:after="0" w:line="276" w:lineRule="auto"/>
        <w:ind w:left="3540" w:hanging="1700"/>
        <w:rPr>
          <w:sz w:val="18"/>
          <w:szCs w:val="18"/>
        </w:rPr>
      </w:pPr>
      <w:r>
        <w:rPr>
          <w:sz w:val="18"/>
          <w:szCs w:val="18"/>
        </w:rPr>
        <w:t xml:space="preserve"> </w:t>
      </w:r>
    </w:p>
    <w:p w:rsidR="00055B52" w:rsidRDefault="00865A00">
      <w:pPr>
        <w:spacing w:before="0" w:after="0" w:line="276" w:lineRule="auto"/>
        <w:ind w:left="140"/>
        <w:rPr>
          <w:sz w:val="18"/>
          <w:szCs w:val="18"/>
        </w:rPr>
      </w:pPr>
      <w:r>
        <w:rPr>
          <w:sz w:val="18"/>
          <w:szCs w:val="18"/>
        </w:rPr>
        <w:t>Conclusion codes:</w:t>
      </w:r>
      <w:r>
        <w:rPr>
          <w:sz w:val="18"/>
          <w:szCs w:val="18"/>
        </w:rPr>
        <w:tab/>
      </w:r>
      <w:r>
        <w:rPr>
          <w:b/>
          <w:sz w:val="18"/>
          <w:szCs w:val="18"/>
        </w:rPr>
        <w:t xml:space="preserve">a </w:t>
      </w:r>
      <w:r>
        <w:rPr>
          <w:sz w:val="18"/>
          <w:szCs w:val="18"/>
        </w:rPr>
        <w:t>= agreed</w:t>
      </w:r>
    </w:p>
    <w:p w:rsidR="00055B52" w:rsidRDefault="00865A00">
      <w:pPr>
        <w:spacing w:before="0" w:after="0" w:line="276" w:lineRule="auto"/>
        <w:ind w:left="3540" w:hanging="1700"/>
        <w:rPr>
          <w:sz w:val="18"/>
          <w:szCs w:val="18"/>
        </w:rPr>
      </w:pPr>
      <w:r>
        <w:rPr>
          <w:b/>
          <w:sz w:val="18"/>
          <w:szCs w:val="18"/>
        </w:rPr>
        <w:t xml:space="preserve">                        </w:t>
      </w:r>
      <w:r>
        <w:rPr>
          <w:b/>
          <w:sz w:val="18"/>
          <w:szCs w:val="18"/>
        </w:rPr>
        <w:tab/>
        <w:t xml:space="preserve">app = </w:t>
      </w:r>
      <w:r>
        <w:rPr>
          <w:sz w:val="18"/>
          <w:szCs w:val="18"/>
        </w:rPr>
        <w:t>approved</w:t>
      </w:r>
    </w:p>
    <w:p w:rsidR="00055B52" w:rsidRDefault="00865A00">
      <w:pPr>
        <w:spacing w:before="0" w:after="0" w:line="276" w:lineRule="auto"/>
        <w:ind w:left="3540" w:hanging="1700"/>
        <w:rPr>
          <w:sz w:val="18"/>
          <w:szCs w:val="18"/>
        </w:rPr>
      </w:pPr>
      <w:r>
        <w:rPr>
          <w:b/>
          <w:sz w:val="18"/>
          <w:szCs w:val="18"/>
        </w:rPr>
        <w:t xml:space="preserve">                        </w:t>
      </w:r>
      <w:r>
        <w:rPr>
          <w:b/>
          <w:sz w:val="18"/>
          <w:szCs w:val="18"/>
        </w:rPr>
        <w:tab/>
        <w:t xml:space="preserve">n </w:t>
      </w:r>
      <w:r>
        <w:rPr>
          <w:sz w:val="18"/>
          <w:szCs w:val="18"/>
        </w:rPr>
        <w:t>= noted</w:t>
      </w:r>
    </w:p>
    <w:p w:rsidR="00055B52" w:rsidRDefault="00865A00">
      <w:pPr>
        <w:spacing w:before="0" w:after="0" w:line="276" w:lineRule="auto"/>
        <w:ind w:left="3540" w:hanging="1700"/>
        <w:rPr>
          <w:sz w:val="18"/>
          <w:szCs w:val="18"/>
        </w:rPr>
      </w:pPr>
      <w:r>
        <w:rPr>
          <w:b/>
          <w:sz w:val="18"/>
          <w:szCs w:val="18"/>
        </w:rPr>
        <w:t xml:space="preserve">                        </w:t>
      </w:r>
      <w:r>
        <w:rPr>
          <w:b/>
          <w:sz w:val="18"/>
          <w:szCs w:val="18"/>
        </w:rPr>
        <w:tab/>
        <w:t xml:space="preserve">u </w:t>
      </w:r>
      <w:r>
        <w:rPr>
          <w:sz w:val="18"/>
          <w:szCs w:val="18"/>
        </w:rPr>
        <w:t>= updated</w:t>
      </w:r>
    </w:p>
    <w:p w:rsidR="00055B52" w:rsidRDefault="00865A00">
      <w:pPr>
        <w:spacing w:before="0" w:after="0" w:line="276" w:lineRule="auto"/>
        <w:ind w:left="3540" w:hanging="1700"/>
        <w:rPr>
          <w:sz w:val="18"/>
          <w:szCs w:val="18"/>
        </w:rPr>
      </w:pPr>
      <w:r>
        <w:rPr>
          <w:b/>
          <w:sz w:val="18"/>
          <w:szCs w:val="18"/>
        </w:rPr>
        <w:t xml:space="preserve">                        </w:t>
      </w:r>
      <w:r>
        <w:rPr>
          <w:b/>
          <w:sz w:val="18"/>
          <w:szCs w:val="18"/>
        </w:rPr>
        <w:tab/>
        <w:t xml:space="preserve">np </w:t>
      </w:r>
      <w:r>
        <w:rPr>
          <w:sz w:val="18"/>
          <w:szCs w:val="18"/>
        </w:rPr>
        <w:t>= not pursued</w:t>
      </w:r>
    </w:p>
    <w:p w:rsidR="00055B52" w:rsidRDefault="00865A00">
      <w:pPr>
        <w:spacing w:before="0" w:after="0" w:line="276" w:lineRule="auto"/>
        <w:ind w:left="3540" w:hanging="1700"/>
        <w:rPr>
          <w:sz w:val="18"/>
          <w:szCs w:val="18"/>
        </w:rPr>
      </w:pPr>
      <w:r>
        <w:rPr>
          <w:b/>
          <w:sz w:val="18"/>
          <w:szCs w:val="18"/>
        </w:rPr>
        <w:t xml:space="preserve"> </w:t>
      </w:r>
      <w:r>
        <w:rPr>
          <w:b/>
          <w:sz w:val="18"/>
          <w:szCs w:val="18"/>
        </w:rPr>
        <w:t xml:space="preserve">                       </w:t>
      </w:r>
      <w:r>
        <w:rPr>
          <w:b/>
          <w:sz w:val="18"/>
          <w:szCs w:val="18"/>
        </w:rPr>
        <w:tab/>
        <w:t xml:space="preserve">pp </w:t>
      </w:r>
      <w:r>
        <w:rPr>
          <w:sz w:val="18"/>
          <w:szCs w:val="18"/>
        </w:rPr>
        <w:t>= postponed</w:t>
      </w:r>
    </w:p>
    <w:p w:rsidR="00055B52" w:rsidRDefault="00865A00">
      <w:pPr>
        <w:spacing w:before="120" w:after="0" w:line="276" w:lineRule="auto"/>
        <w:ind w:left="1840"/>
        <w:rPr>
          <w:i/>
          <w:sz w:val="18"/>
          <w:szCs w:val="18"/>
        </w:rPr>
      </w:pPr>
      <w:r>
        <w:rPr>
          <w:i/>
          <w:sz w:val="18"/>
          <w:szCs w:val="18"/>
        </w:rPr>
        <w:t>Note: These conclusion codes appearing in the agenda are only informative. Please refer always to the main body of the meeting report for precise and complete explanation of decisions for each document.</w:t>
      </w:r>
    </w:p>
    <w:p w:rsidR="00055B52" w:rsidRDefault="00865A00">
      <w:pPr>
        <w:spacing w:before="0" w:after="0" w:line="276" w:lineRule="auto"/>
        <w:ind w:left="3540" w:hanging="1700"/>
        <w:rPr>
          <w:sz w:val="18"/>
          <w:szCs w:val="18"/>
        </w:rPr>
      </w:pPr>
      <w:r>
        <w:rPr>
          <w:sz w:val="18"/>
          <w:szCs w:val="18"/>
        </w:rPr>
        <w:t xml:space="preserve"> </w:t>
      </w:r>
    </w:p>
    <w:p w:rsidR="00055B52" w:rsidRDefault="00865A00">
      <w:pPr>
        <w:spacing w:before="0" w:after="0" w:line="276" w:lineRule="auto"/>
        <w:ind w:left="3540" w:hanging="1700"/>
        <w:rPr>
          <w:sz w:val="18"/>
          <w:szCs w:val="18"/>
        </w:rPr>
      </w:pPr>
      <w:r>
        <w:rPr>
          <w:sz w:val="18"/>
          <w:szCs w:val="18"/>
        </w:rPr>
        <w:t>Other notati</w:t>
      </w:r>
      <w:r>
        <w:rPr>
          <w:sz w:val="18"/>
          <w:szCs w:val="18"/>
        </w:rPr>
        <w:t xml:space="preserve">ons:   </w:t>
      </w:r>
      <w:r>
        <w:rPr>
          <w:sz w:val="18"/>
          <w:szCs w:val="18"/>
        </w:rPr>
        <w:tab/>
        <w:t>* = allocated under more than one agenda item</w:t>
      </w:r>
    </w:p>
    <w:p w:rsidR="00055B52" w:rsidRDefault="00865A00">
      <w:pPr>
        <w:spacing w:before="0" w:after="0" w:line="276" w:lineRule="auto"/>
        <w:ind w:left="1840"/>
        <w:rPr>
          <w:sz w:val="18"/>
          <w:szCs w:val="18"/>
        </w:rPr>
      </w:pPr>
      <w:r>
        <w:rPr>
          <w:sz w:val="18"/>
          <w:szCs w:val="18"/>
        </w:rPr>
        <w:t>-&gt; = replaced by, [or] action follows</w:t>
      </w:r>
    </w:p>
    <w:p w:rsidR="00055B52" w:rsidRDefault="00865A00">
      <w:pPr>
        <w:spacing w:before="0" w:after="0" w:line="276" w:lineRule="auto"/>
        <w:ind w:left="3540" w:hanging="1700"/>
        <w:rPr>
          <w:sz w:val="18"/>
          <w:szCs w:val="18"/>
        </w:rPr>
      </w:pPr>
      <w:r>
        <w:rPr>
          <w:sz w:val="18"/>
          <w:szCs w:val="18"/>
        </w:rPr>
        <w:t xml:space="preserve"> </w:t>
      </w:r>
    </w:p>
    <w:p w:rsidR="00055B52" w:rsidRDefault="00865A00">
      <w:pPr>
        <w:spacing w:before="0" w:after="0" w:line="276" w:lineRule="auto"/>
        <w:ind w:left="1860" w:hanging="860"/>
        <w:rPr>
          <w:sz w:val="18"/>
          <w:szCs w:val="18"/>
        </w:rPr>
      </w:pPr>
      <w:r>
        <w:rPr>
          <w:sz w:val="18"/>
          <w:szCs w:val="18"/>
        </w:rPr>
        <w:t>"Noted":   A document is "noted" to indicate that its content was made available to the meeting, but that the document itself was not agreed or endorsed by the me</w:t>
      </w:r>
      <w:r>
        <w:rPr>
          <w:sz w:val="18"/>
          <w:szCs w:val="18"/>
        </w:rPr>
        <w:t>eting. Any agreements or actions resulting from discussion of the document are explicitly indicated in the meeting report.</w:t>
      </w:r>
    </w:p>
    <w:p w:rsidR="00055B52" w:rsidRDefault="00865A00">
      <w:pPr>
        <w:spacing w:before="0" w:after="0" w:line="276" w:lineRule="auto"/>
        <w:ind w:left="1860" w:hanging="860"/>
        <w:rPr>
          <w:sz w:val="18"/>
          <w:szCs w:val="18"/>
        </w:rPr>
      </w:pPr>
      <w:r>
        <w:rPr>
          <w:sz w:val="18"/>
          <w:szCs w:val="18"/>
        </w:rPr>
        <w:t xml:space="preserve"> </w:t>
      </w:r>
    </w:p>
    <w:p w:rsidR="00055B52" w:rsidRDefault="00055B52">
      <w:pPr>
        <w:spacing w:after="0"/>
        <w:rPr>
          <w:sz w:val="20"/>
          <w:szCs w:val="20"/>
        </w:rPr>
      </w:pPr>
    </w:p>
    <w:p w:rsidR="00055B52" w:rsidRDefault="00865A00">
      <w:pPr>
        <w:spacing w:after="0"/>
        <w:rPr>
          <w:sz w:val="20"/>
          <w:szCs w:val="20"/>
        </w:rPr>
      </w:pPr>
      <w:r>
        <w:rPr>
          <w:noProof/>
        </w:rPr>
        <w:pict>
          <v:rect id="_x0000_i1025" alt="" style="width:466.05pt;height:.05pt;mso-width-percent:0;mso-height-percent:0;mso-width-percent:0;mso-height-percent:0" o:hralign="center" o:hrstd="t" o:hr="t" fillcolor="#a0a0a0" stroked="f"/>
        </w:pict>
      </w:r>
    </w:p>
    <w:p w:rsidR="00055B52" w:rsidRDefault="00865A00">
      <w:pPr>
        <w:spacing w:after="0" w:line="276" w:lineRule="auto"/>
        <w:ind w:left="280"/>
        <w:rPr>
          <w:sz w:val="18"/>
          <w:szCs w:val="18"/>
        </w:rPr>
      </w:pPr>
      <w:r>
        <w:rPr>
          <w:sz w:val="18"/>
          <w:szCs w:val="18"/>
        </w:rPr>
        <w:t>[1] Nikolai Leung</w:t>
      </w:r>
    </w:p>
    <w:p w:rsidR="00055B52" w:rsidRDefault="00055B52">
      <w:pPr>
        <w:spacing w:after="0"/>
        <w:rPr>
          <w:sz w:val="20"/>
          <w:szCs w:val="20"/>
        </w:rPr>
      </w:pPr>
    </w:p>
    <w:p w:rsidR="00055B52" w:rsidRDefault="00055B52">
      <w:pPr>
        <w:pStyle w:val="Heading2"/>
        <w:widowControl/>
        <w:spacing w:before="120" w:after="0" w:line="276" w:lineRule="auto"/>
        <w:ind w:left="0" w:firstLine="0"/>
      </w:pPr>
    </w:p>
    <w:p w:rsidR="00055B52" w:rsidRDefault="00865A00">
      <w:pPr>
        <w:pStyle w:val="Heading2"/>
        <w:widowControl/>
        <w:spacing w:before="120" w:after="0" w:line="276" w:lineRule="auto"/>
        <w:jc w:val="center"/>
      </w:pPr>
      <w:bookmarkStart w:id="7" w:name="_3wzsbaeuw7sj" w:colFirst="0" w:colLast="0"/>
      <w:bookmarkEnd w:id="7"/>
      <w:r>
        <w:t>Annex 2: List of documents</w:t>
      </w:r>
    </w:p>
    <w:p w:rsidR="00055B52" w:rsidRDefault="00055B52">
      <w:pPr>
        <w:widowControl/>
        <w:spacing w:before="20" w:after="0" w:line="276" w:lineRule="auto"/>
        <w:rPr>
          <w:sz w:val="24"/>
          <w:szCs w:val="24"/>
        </w:rPr>
      </w:pPr>
    </w:p>
    <w:tbl>
      <w:tblPr>
        <w:tblStyle w:val="a8"/>
        <w:tblW w:w="9480" w:type="dxa"/>
        <w:tblBorders>
          <w:top w:val="nil"/>
          <w:left w:val="nil"/>
          <w:bottom w:val="nil"/>
          <w:right w:val="nil"/>
          <w:insideH w:val="nil"/>
          <w:insideV w:val="nil"/>
        </w:tblBorders>
        <w:tblLayout w:type="fixed"/>
        <w:tblLook w:val="0000" w:firstRow="0" w:lastRow="0" w:firstColumn="0" w:lastColumn="0" w:noHBand="0" w:noVBand="0"/>
      </w:tblPr>
      <w:tblGrid>
        <w:gridCol w:w="1620"/>
        <w:gridCol w:w="2970"/>
        <w:gridCol w:w="1980"/>
        <w:gridCol w:w="1260"/>
        <w:gridCol w:w="1650"/>
      </w:tblGrid>
      <w:tr w:rsidR="00055B52">
        <w:trPr>
          <w:trHeight w:val="980"/>
        </w:trPr>
        <w:tc>
          <w:tcPr>
            <w:tcW w:w="162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55B52" w:rsidRDefault="00865A00">
            <w:pPr>
              <w:widowControl/>
              <w:spacing w:before="120" w:line="276" w:lineRule="auto"/>
              <w:ind w:left="60" w:right="60"/>
            </w:pPr>
            <w:proofErr w:type="spellStart"/>
            <w:r>
              <w:rPr>
                <w:b/>
              </w:rPr>
              <w:lastRenderedPageBreak/>
              <w:t>Tdoc</w:t>
            </w:r>
            <w:proofErr w:type="spellEnd"/>
          </w:p>
        </w:tc>
        <w:tc>
          <w:tcPr>
            <w:tcW w:w="2970"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055B52" w:rsidRDefault="00865A00">
            <w:pPr>
              <w:widowControl/>
              <w:spacing w:before="120" w:line="276" w:lineRule="auto"/>
              <w:ind w:left="60" w:right="60"/>
              <w:rPr>
                <w:sz w:val="20"/>
                <w:szCs w:val="20"/>
              </w:rPr>
            </w:pPr>
            <w:r>
              <w:rPr>
                <w:b/>
                <w:sz w:val="20"/>
                <w:szCs w:val="20"/>
              </w:rPr>
              <w:t>Title</w:t>
            </w:r>
          </w:p>
        </w:tc>
        <w:tc>
          <w:tcPr>
            <w:tcW w:w="1980"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055B52" w:rsidRDefault="00865A00">
            <w:pPr>
              <w:widowControl/>
              <w:spacing w:before="120" w:line="276" w:lineRule="auto"/>
              <w:ind w:left="60" w:right="60"/>
            </w:pPr>
            <w:r>
              <w:rPr>
                <w:b/>
              </w:rPr>
              <w:t>Source</w:t>
            </w:r>
          </w:p>
        </w:tc>
        <w:tc>
          <w:tcPr>
            <w:tcW w:w="1260"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055B52" w:rsidRDefault="00865A00">
            <w:pPr>
              <w:widowControl/>
              <w:spacing w:before="120" w:line="276" w:lineRule="auto"/>
              <w:ind w:left="60" w:right="60"/>
            </w:pPr>
            <w:r>
              <w:rPr>
                <w:b/>
              </w:rPr>
              <w:t>Agenda Item</w:t>
            </w:r>
          </w:p>
        </w:tc>
        <w:tc>
          <w:tcPr>
            <w:tcW w:w="1650"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055B52" w:rsidRDefault="00865A00">
            <w:pPr>
              <w:widowControl/>
              <w:spacing w:before="120" w:line="276" w:lineRule="auto"/>
              <w:ind w:left="60" w:right="60"/>
            </w:pPr>
            <w:r>
              <w:rPr>
                <w:b/>
              </w:rPr>
              <w:t>Conclusion</w:t>
            </w:r>
          </w:p>
        </w:tc>
      </w:tr>
      <w:tr w:rsidR="00055B52">
        <w:trPr>
          <w:trHeight w:val="1180"/>
        </w:trPr>
        <w:tc>
          <w:tcPr>
            <w:tcW w:w="162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055B52" w:rsidRDefault="00865A00">
            <w:pPr>
              <w:spacing w:before="120" w:line="276" w:lineRule="auto"/>
              <w:ind w:left="60" w:right="60"/>
              <w:rPr>
                <w:color w:val="0000FF"/>
                <w:sz w:val="20"/>
                <w:szCs w:val="20"/>
              </w:rPr>
            </w:pPr>
            <w:r>
              <w:rPr>
                <w:color w:val="0000FF"/>
                <w:sz w:val="20"/>
                <w:szCs w:val="20"/>
              </w:rPr>
              <w:t>S4-AHM486R1</w:t>
            </w:r>
          </w:p>
        </w:tc>
        <w:tc>
          <w:tcPr>
            <w:tcW w:w="2970"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055B52" w:rsidRDefault="00865A00">
            <w:pPr>
              <w:spacing w:before="120" w:line="276" w:lineRule="auto"/>
              <w:ind w:left="60" w:right="60"/>
            </w:pPr>
            <w:r>
              <w:t>Proposed agenda for SA4 MTSI SWG 6 Sept 2019 Teleconference #2 on ITT4RT</w:t>
            </w:r>
          </w:p>
        </w:tc>
        <w:tc>
          <w:tcPr>
            <w:tcW w:w="1980" w:type="dxa"/>
            <w:tcBorders>
              <w:top w:val="single" w:sz="8" w:space="0" w:color="000000"/>
              <w:left w:val="nil"/>
              <w:bottom w:val="single" w:sz="8" w:space="0" w:color="000000"/>
              <w:right w:val="single" w:sz="8" w:space="0" w:color="000000"/>
            </w:tcBorders>
            <w:shd w:val="clear" w:color="auto" w:fill="FFFFFF"/>
            <w:tcMar>
              <w:top w:w="20" w:type="dxa"/>
              <w:left w:w="20" w:type="dxa"/>
              <w:bottom w:w="20" w:type="dxa"/>
              <w:right w:w="20" w:type="dxa"/>
            </w:tcMar>
          </w:tcPr>
          <w:p w:rsidR="00055B52" w:rsidRDefault="00865A00">
            <w:pPr>
              <w:spacing w:before="120" w:line="276" w:lineRule="auto"/>
              <w:ind w:left="60" w:right="60"/>
            </w:pPr>
            <w:r>
              <w:t>MTSI SWG Chair</w:t>
            </w:r>
          </w:p>
          <w:p w:rsidR="00055B52" w:rsidRDefault="00865A00">
            <w:pPr>
              <w:spacing w:before="120" w:line="276" w:lineRule="auto"/>
              <w:ind w:left="60" w:right="60"/>
            </w:pPr>
            <w:r>
              <w:t>(Nikolai Leung)</w:t>
            </w:r>
          </w:p>
        </w:tc>
        <w:tc>
          <w:tcPr>
            <w:tcW w:w="1260" w:type="dxa"/>
            <w:tcBorders>
              <w:top w:val="single" w:sz="8" w:space="0" w:color="000000"/>
              <w:left w:val="nil"/>
              <w:bottom w:val="single" w:sz="8" w:space="0" w:color="000000"/>
              <w:right w:val="single" w:sz="8" w:space="0" w:color="000000"/>
            </w:tcBorders>
            <w:shd w:val="clear" w:color="auto" w:fill="FFFFFF"/>
            <w:tcMar>
              <w:top w:w="20" w:type="dxa"/>
              <w:left w:w="20" w:type="dxa"/>
              <w:bottom w:w="20" w:type="dxa"/>
              <w:right w:w="20" w:type="dxa"/>
            </w:tcMar>
          </w:tcPr>
          <w:p w:rsidR="00055B52" w:rsidRDefault="00865A00">
            <w:pPr>
              <w:spacing w:before="120" w:line="276" w:lineRule="auto"/>
              <w:ind w:left="60" w:right="60"/>
            </w:pPr>
            <w:r>
              <w:t>2</w:t>
            </w:r>
          </w:p>
        </w:tc>
        <w:tc>
          <w:tcPr>
            <w:tcW w:w="1650" w:type="dxa"/>
            <w:tcBorders>
              <w:top w:val="single" w:sz="8" w:space="0" w:color="000000"/>
              <w:left w:val="single" w:sz="8" w:space="0" w:color="000000"/>
              <w:bottom w:val="single" w:sz="8" w:space="0" w:color="000000"/>
              <w:right w:val="single" w:sz="8" w:space="0" w:color="000000"/>
            </w:tcBorders>
            <w:tcMar>
              <w:top w:w="100" w:type="dxa"/>
              <w:left w:w="40" w:type="dxa"/>
              <w:bottom w:w="100" w:type="dxa"/>
              <w:right w:w="40" w:type="dxa"/>
            </w:tcMar>
          </w:tcPr>
          <w:p w:rsidR="00055B52" w:rsidRDefault="00865A00">
            <w:pPr>
              <w:widowControl/>
              <w:spacing w:before="120" w:line="276" w:lineRule="auto"/>
              <w:ind w:right="60"/>
              <w:jc w:val="center"/>
              <w:rPr>
                <w:color w:val="FF0000"/>
              </w:rPr>
            </w:pPr>
            <w:r>
              <w:rPr>
                <w:color w:val="FF0000"/>
              </w:rPr>
              <w:t>Agreed</w:t>
            </w:r>
          </w:p>
        </w:tc>
      </w:tr>
      <w:tr w:rsidR="00055B52">
        <w:trPr>
          <w:trHeight w:val="820"/>
        </w:trPr>
        <w:tc>
          <w:tcPr>
            <w:tcW w:w="162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055B52" w:rsidRDefault="00865A00">
            <w:pPr>
              <w:spacing w:before="120" w:line="276" w:lineRule="auto"/>
              <w:ind w:left="60" w:right="60"/>
              <w:rPr>
                <w:color w:val="0000FF"/>
                <w:sz w:val="20"/>
                <w:szCs w:val="20"/>
              </w:rPr>
            </w:pPr>
            <w:r>
              <w:rPr>
                <w:color w:val="0000FF"/>
                <w:sz w:val="20"/>
                <w:szCs w:val="20"/>
              </w:rPr>
              <w:t>S4-AHM490</w:t>
            </w:r>
          </w:p>
        </w:tc>
        <w:tc>
          <w:tcPr>
            <w:tcW w:w="2970"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055B52" w:rsidRDefault="00865A00">
            <w:pPr>
              <w:spacing w:before="120" w:line="276" w:lineRule="auto"/>
              <w:ind w:left="60" w:right="60"/>
            </w:pPr>
            <w:r>
              <w:t>Proposed Updates to ITT4RT Permanent Document</w:t>
            </w:r>
          </w:p>
        </w:tc>
        <w:tc>
          <w:tcPr>
            <w:tcW w:w="1980" w:type="dxa"/>
            <w:tcBorders>
              <w:top w:val="single" w:sz="8" w:space="0" w:color="000000"/>
              <w:left w:val="nil"/>
              <w:bottom w:val="single" w:sz="8" w:space="0" w:color="000000"/>
              <w:right w:val="single" w:sz="8" w:space="0" w:color="000000"/>
            </w:tcBorders>
            <w:shd w:val="clear" w:color="auto" w:fill="FFFFFF"/>
            <w:tcMar>
              <w:top w:w="20" w:type="dxa"/>
              <w:left w:w="20" w:type="dxa"/>
              <w:bottom w:w="20" w:type="dxa"/>
              <w:right w:w="20" w:type="dxa"/>
            </w:tcMar>
          </w:tcPr>
          <w:p w:rsidR="00055B52" w:rsidRDefault="00865A00">
            <w:pPr>
              <w:spacing w:before="120" w:line="276" w:lineRule="auto"/>
              <w:ind w:left="60" w:right="60"/>
            </w:pPr>
            <w:r>
              <w:t>Intel</w:t>
            </w:r>
          </w:p>
        </w:tc>
        <w:tc>
          <w:tcPr>
            <w:tcW w:w="1260" w:type="dxa"/>
            <w:tcBorders>
              <w:top w:val="single" w:sz="8" w:space="0" w:color="000000"/>
              <w:left w:val="nil"/>
              <w:bottom w:val="single" w:sz="8" w:space="0" w:color="000000"/>
              <w:right w:val="single" w:sz="8" w:space="0" w:color="000000"/>
            </w:tcBorders>
            <w:shd w:val="clear" w:color="auto" w:fill="FFFFFF"/>
            <w:tcMar>
              <w:top w:w="20" w:type="dxa"/>
              <w:left w:w="20" w:type="dxa"/>
              <w:bottom w:w="20" w:type="dxa"/>
              <w:right w:w="20" w:type="dxa"/>
            </w:tcMar>
          </w:tcPr>
          <w:p w:rsidR="00055B52" w:rsidRDefault="00865A00">
            <w:pPr>
              <w:spacing w:before="120" w:line="276" w:lineRule="auto"/>
              <w:ind w:left="60" w:right="60"/>
            </w:pPr>
            <w:r>
              <w:t>4</w:t>
            </w:r>
          </w:p>
        </w:tc>
        <w:tc>
          <w:tcPr>
            <w:tcW w:w="1650" w:type="dxa"/>
            <w:tcBorders>
              <w:top w:val="single" w:sz="8" w:space="0" w:color="000000"/>
              <w:left w:val="single" w:sz="8" w:space="0" w:color="000000"/>
              <w:bottom w:val="single" w:sz="8" w:space="0" w:color="000000"/>
              <w:right w:val="single" w:sz="8" w:space="0" w:color="000000"/>
            </w:tcBorders>
            <w:tcMar>
              <w:top w:w="100" w:type="dxa"/>
              <w:left w:w="40" w:type="dxa"/>
              <w:bottom w:w="100" w:type="dxa"/>
              <w:right w:w="40" w:type="dxa"/>
            </w:tcMar>
          </w:tcPr>
          <w:p w:rsidR="00055B52" w:rsidRDefault="00865A00">
            <w:pPr>
              <w:widowControl/>
              <w:spacing w:before="120" w:line="276" w:lineRule="auto"/>
              <w:ind w:right="60"/>
              <w:jc w:val="center"/>
              <w:rPr>
                <w:color w:val="FF0000"/>
              </w:rPr>
            </w:pPr>
            <w:r>
              <w:rPr>
                <w:color w:val="FF0000"/>
              </w:rPr>
              <w:t>Noted</w:t>
            </w:r>
          </w:p>
        </w:tc>
      </w:tr>
      <w:tr w:rsidR="00055B52">
        <w:trPr>
          <w:trHeight w:val="740"/>
        </w:trPr>
        <w:tc>
          <w:tcPr>
            <w:tcW w:w="1620" w:type="dxa"/>
            <w:tcBorders>
              <w:top w:val="nil"/>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055B52" w:rsidRDefault="00865A00">
            <w:pPr>
              <w:spacing w:before="120" w:line="276" w:lineRule="auto"/>
              <w:ind w:left="60" w:right="60"/>
              <w:rPr>
                <w:color w:val="0000FF"/>
                <w:sz w:val="20"/>
                <w:szCs w:val="20"/>
              </w:rPr>
            </w:pPr>
            <w:r>
              <w:rPr>
                <w:color w:val="0000FF"/>
                <w:sz w:val="20"/>
                <w:szCs w:val="20"/>
              </w:rPr>
              <w:t>S4-AHM492</w:t>
            </w:r>
          </w:p>
        </w:tc>
        <w:tc>
          <w:tcPr>
            <w:tcW w:w="2970"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rsidR="00055B52" w:rsidRDefault="00865A00">
            <w:pPr>
              <w:spacing w:before="120" w:line="276" w:lineRule="auto"/>
              <w:ind w:left="60" w:right="60"/>
            </w:pPr>
            <w:r>
              <w:t>Viewport Based Streaming in ITT4RT</w:t>
            </w:r>
          </w:p>
        </w:tc>
        <w:tc>
          <w:tcPr>
            <w:tcW w:w="1980" w:type="dxa"/>
            <w:tcBorders>
              <w:top w:val="nil"/>
              <w:left w:val="nil"/>
              <w:bottom w:val="single" w:sz="8" w:space="0" w:color="000000"/>
              <w:right w:val="single" w:sz="8" w:space="0" w:color="000000"/>
            </w:tcBorders>
            <w:shd w:val="clear" w:color="auto" w:fill="FFFFFF"/>
            <w:tcMar>
              <w:top w:w="20" w:type="dxa"/>
              <w:left w:w="20" w:type="dxa"/>
              <w:bottom w:w="20" w:type="dxa"/>
              <w:right w:w="20" w:type="dxa"/>
            </w:tcMar>
          </w:tcPr>
          <w:p w:rsidR="00055B52" w:rsidRDefault="00865A00">
            <w:pPr>
              <w:spacing w:before="120" w:line="276" w:lineRule="auto"/>
              <w:ind w:left="60" w:right="60"/>
            </w:pPr>
            <w:r>
              <w:t>KPN N.V.</w:t>
            </w:r>
          </w:p>
        </w:tc>
        <w:tc>
          <w:tcPr>
            <w:tcW w:w="1260" w:type="dxa"/>
            <w:tcBorders>
              <w:top w:val="nil"/>
              <w:left w:val="nil"/>
              <w:bottom w:val="single" w:sz="8" w:space="0" w:color="000000"/>
              <w:right w:val="single" w:sz="8" w:space="0" w:color="000000"/>
            </w:tcBorders>
            <w:shd w:val="clear" w:color="auto" w:fill="FFFFFF"/>
            <w:tcMar>
              <w:top w:w="20" w:type="dxa"/>
              <w:left w:w="20" w:type="dxa"/>
              <w:bottom w:w="20" w:type="dxa"/>
              <w:right w:w="20" w:type="dxa"/>
            </w:tcMar>
          </w:tcPr>
          <w:p w:rsidR="00055B52" w:rsidRDefault="00865A00">
            <w:pPr>
              <w:spacing w:before="120" w:line="276" w:lineRule="auto"/>
              <w:ind w:left="60" w:right="60"/>
            </w:pPr>
            <w:r>
              <w:t>4</w:t>
            </w:r>
          </w:p>
        </w:tc>
        <w:tc>
          <w:tcPr>
            <w:tcW w:w="1650" w:type="dxa"/>
            <w:tcBorders>
              <w:top w:val="single" w:sz="8" w:space="0" w:color="000000"/>
              <w:left w:val="single" w:sz="8" w:space="0" w:color="000000"/>
              <w:bottom w:val="single" w:sz="8" w:space="0" w:color="000000"/>
              <w:right w:val="single" w:sz="8" w:space="0" w:color="000000"/>
            </w:tcBorders>
            <w:tcMar>
              <w:top w:w="100" w:type="dxa"/>
              <w:left w:w="40" w:type="dxa"/>
              <w:bottom w:w="100" w:type="dxa"/>
              <w:right w:w="40" w:type="dxa"/>
            </w:tcMar>
          </w:tcPr>
          <w:p w:rsidR="00055B52" w:rsidRDefault="00865A00">
            <w:pPr>
              <w:widowControl/>
              <w:spacing w:before="120" w:line="276" w:lineRule="auto"/>
              <w:ind w:right="60"/>
              <w:jc w:val="center"/>
              <w:rPr>
                <w:color w:val="FF0000"/>
              </w:rPr>
            </w:pPr>
            <w:r>
              <w:rPr>
                <w:color w:val="FF0000"/>
              </w:rPr>
              <w:t>Noted</w:t>
            </w:r>
          </w:p>
        </w:tc>
      </w:tr>
    </w:tbl>
    <w:p w:rsidR="00055B52" w:rsidRDefault="00055B52">
      <w:pPr>
        <w:widowControl/>
        <w:spacing w:before="0" w:after="0" w:line="276" w:lineRule="auto"/>
      </w:pPr>
    </w:p>
    <w:p w:rsidR="00055B52" w:rsidRDefault="00055B52"/>
    <w:p w:rsidR="00055B52" w:rsidRDefault="00055B52"/>
    <w:p w:rsidR="00055B52" w:rsidRDefault="00055B52"/>
    <w:p w:rsidR="00055B52" w:rsidRDefault="00865A00">
      <w:pPr>
        <w:pStyle w:val="Heading2"/>
        <w:widowControl/>
        <w:spacing w:before="120" w:after="0" w:line="276" w:lineRule="auto"/>
        <w:jc w:val="center"/>
      </w:pPr>
      <w:r>
        <w:t>Annex 3: List of participants</w:t>
      </w:r>
    </w:p>
    <w:p w:rsidR="00055B52" w:rsidRDefault="00865A00">
      <w:pPr>
        <w:widowControl/>
        <w:spacing w:before="0" w:after="0" w:line="276" w:lineRule="auto"/>
      </w:pPr>
      <w:r>
        <w:t xml:space="preserve"> </w:t>
      </w:r>
    </w:p>
    <w:p w:rsidR="00055B52" w:rsidRDefault="00055B52">
      <w:pPr>
        <w:widowControl/>
        <w:spacing w:before="0" w:after="0" w:line="276" w:lineRule="auto"/>
      </w:pPr>
    </w:p>
    <w:tbl>
      <w:tblPr>
        <w:tblStyle w:val="a9"/>
        <w:tblW w:w="7050" w:type="dxa"/>
        <w:tblBorders>
          <w:top w:val="nil"/>
          <w:left w:val="nil"/>
          <w:bottom w:val="nil"/>
          <w:right w:val="nil"/>
          <w:insideH w:val="nil"/>
          <w:insideV w:val="nil"/>
        </w:tblBorders>
        <w:tblLayout w:type="fixed"/>
        <w:tblLook w:val="0000" w:firstRow="0" w:lastRow="0" w:firstColumn="0" w:lastColumn="0" w:noHBand="0" w:noVBand="0"/>
      </w:tblPr>
      <w:tblGrid>
        <w:gridCol w:w="2865"/>
        <w:gridCol w:w="4185"/>
      </w:tblGrid>
      <w:tr w:rsidR="00055B52">
        <w:trPr>
          <w:trHeight w:val="600"/>
        </w:trPr>
        <w:tc>
          <w:tcPr>
            <w:tcW w:w="286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55B52" w:rsidRDefault="00865A00">
            <w:pPr>
              <w:widowControl/>
              <w:spacing w:before="0" w:after="0" w:line="276" w:lineRule="auto"/>
              <w:ind w:left="140" w:right="140"/>
            </w:pPr>
            <w:r>
              <w:rPr>
                <w:b/>
              </w:rPr>
              <w:t>Name</w:t>
            </w:r>
          </w:p>
        </w:tc>
        <w:tc>
          <w:tcPr>
            <w:tcW w:w="4185"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055B52" w:rsidRDefault="00865A00">
            <w:pPr>
              <w:widowControl/>
              <w:spacing w:before="0" w:after="0" w:line="276" w:lineRule="auto"/>
              <w:ind w:left="140" w:right="140"/>
            </w:pPr>
            <w:r>
              <w:rPr>
                <w:b/>
              </w:rPr>
              <w:t>Organization Represented</w:t>
            </w:r>
          </w:p>
        </w:tc>
      </w:tr>
      <w:tr w:rsidR="00055B52">
        <w:trPr>
          <w:trHeight w:val="540"/>
        </w:trPr>
        <w:tc>
          <w:tcPr>
            <w:tcW w:w="286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55B52" w:rsidRDefault="00865A00">
            <w:pPr>
              <w:widowControl/>
              <w:spacing w:before="0" w:after="0" w:line="276" w:lineRule="auto"/>
              <w:ind w:left="140" w:right="140"/>
            </w:pPr>
            <w:r>
              <w:t>Burman, Bo</w:t>
            </w:r>
          </w:p>
        </w:tc>
        <w:tc>
          <w:tcPr>
            <w:tcW w:w="4185" w:type="dxa"/>
            <w:tcBorders>
              <w:top w:val="nil"/>
              <w:left w:val="nil"/>
              <w:bottom w:val="single" w:sz="8" w:space="0" w:color="000000"/>
              <w:right w:val="single" w:sz="8" w:space="0" w:color="000000"/>
            </w:tcBorders>
            <w:tcMar>
              <w:top w:w="100" w:type="dxa"/>
              <w:left w:w="100" w:type="dxa"/>
              <w:bottom w:w="100" w:type="dxa"/>
              <w:right w:w="100" w:type="dxa"/>
            </w:tcMar>
          </w:tcPr>
          <w:p w:rsidR="00055B52" w:rsidRDefault="00865A00">
            <w:pPr>
              <w:widowControl/>
              <w:spacing w:before="0" w:after="0" w:line="276" w:lineRule="auto"/>
              <w:ind w:left="140" w:right="140"/>
            </w:pPr>
            <w:r>
              <w:t>Ericsson LM</w:t>
            </w:r>
          </w:p>
        </w:tc>
      </w:tr>
      <w:tr w:rsidR="00055B52">
        <w:trPr>
          <w:trHeight w:val="540"/>
        </w:trPr>
        <w:tc>
          <w:tcPr>
            <w:tcW w:w="286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55B52" w:rsidRDefault="00865A00">
            <w:pPr>
              <w:widowControl/>
              <w:spacing w:before="0" w:after="0" w:line="276" w:lineRule="auto"/>
              <w:ind w:left="140" w:right="140"/>
            </w:pPr>
            <w:r>
              <w:t>Curcio, Igor</w:t>
            </w:r>
          </w:p>
        </w:tc>
        <w:tc>
          <w:tcPr>
            <w:tcW w:w="4185" w:type="dxa"/>
            <w:tcBorders>
              <w:top w:val="nil"/>
              <w:left w:val="nil"/>
              <w:bottom w:val="single" w:sz="8" w:space="0" w:color="000000"/>
              <w:right w:val="single" w:sz="8" w:space="0" w:color="000000"/>
            </w:tcBorders>
            <w:tcMar>
              <w:top w:w="100" w:type="dxa"/>
              <w:left w:w="100" w:type="dxa"/>
              <w:bottom w:w="100" w:type="dxa"/>
              <w:right w:w="100" w:type="dxa"/>
            </w:tcMar>
          </w:tcPr>
          <w:p w:rsidR="00055B52" w:rsidRDefault="00865A00">
            <w:pPr>
              <w:widowControl/>
              <w:spacing w:before="0" w:after="0" w:line="276" w:lineRule="auto"/>
              <w:ind w:left="140" w:right="140"/>
            </w:pPr>
            <w:r>
              <w:t>Nokia</w:t>
            </w:r>
          </w:p>
        </w:tc>
      </w:tr>
      <w:tr w:rsidR="00055B52">
        <w:trPr>
          <w:trHeight w:val="540"/>
        </w:trPr>
        <w:tc>
          <w:tcPr>
            <w:tcW w:w="286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55B52" w:rsidRDefault="00865A00">
            <w:pPr>
              <w:widowControl/>
              <w:spacing w:before="0" w:after="0" w:line="276" w:lineRule="auto"/>
              <w:ind w:left="140" w:right="140"/>
            </w:pPr>
            <w:r>
              <w:t>Gunkel, Simon</w:t>
            </w:r>
          </w:p>
        </w:tc>
        <w:tc>
          <w:tcPr>
            <w:tcW w:w="4185" w:type="dxa"/>
            <w:tcBorders>
              <w:top w:val="nil"/>
              <w:left w:val="nil"/>
              <w:bottom w:val="single" w:sz="8" w:space="0" w:color="000000"/>
              <w:right w:val="single" w:sz="8" w:space="0" w:color="000000"/>
            </w:tcBorders>
            <w:tcMar>
              <w:top w:w="100" w:type="dxa"/>
              <w:left w:w="100" w:type="dxa"/>
              <w:bottom w:w="100" w:type="dxa"/>
              <w:right w:w="100" w:type="dxa"/>
            </w:tcMar>
          </w:tcPr>
          <w:p w:rsidR="00055B52" w:rsidRDefault="00865A00">
            <w:pPr>
              <w:widowControl/>
              <w:spacing w:before="0" w:after="0" w:line="276" w:lineRule="auto"/>
              <w:ind w:left="140" w:right="140"/>
            </w:pPr>
            <w:r>
              <w:t>KPN</w:t>
            </w:r>
          </w:p>
        </w:tc>
      </w:tr>
      <w:tr w:rsidR="00055B52">
        <w:trPr>
          <w:trHeight w:val="540"/>
        </w:trPr>
        <w:tc>
          <w:tcPr>
            <w:tcW w:w="286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55B52" w:rsidRDefault="00865A00">
            <w:pPr>
              <w:widowControl/>
              <w:spacing w:before="0" w:after="0" w:line="276" w:lineRule="auto"/>
              <w:ind w:left="140" w:right="140"/>
            </w:pPr>
            <w:r>
              <w:t xml:space="preserve">Jung, </w:t>
            </w:r>
            <w:proofErr w:type="spellStart"/>
            <w:r>
              <w:t>Kyunghun</w:t>
            </w:r>
            <w:proofErr w:type="spellEnd"/>
          </w:p>
        </w:tc>
        <w:tc>
          <w:tcPr>
            <w:tcW w:w="4185" w:type="dxa"/>
            <w:tcBorders>
              <w:top w:val="nil"/>
              <w:left w:val="nil"/>
              <w:bottom w:val="single" w:sz="8" w:space="0" w:color="000000"/>
              <w:right w:val="single" w:sz="8" w:space="0" w:color="000000"/>
            </w:tcBorders>
            <w:tcMar>
              <w:top w:w="100" w:type="dxa"/>
              <w:left w:w="100" w:type="dxa"/>
              <w:bottom w:w="100" w:type="dxa"/>
              <w:right w:w="100" w:type="dxa"/>
            </w:tcMar>
          </w:tcPr>
          <w:p w:rsidR="00055B52" w:rsidRDefault="00865A00">
            <w:pPr>
              <w:widowControl/>
              <w:spacing w:before="0" w:after="0" w:line="276" w:lineRule="auto"/>
              <w:ind w:left="140" w:right="140"/>
            </w:pPr>
            <w:r>
              <w:t>Samsung</w:t>
            </w:r>
          </w:p>
        </w:tc>
      </w:tr>
      <w:tr w:rsidR="00055B52">
        <w:trPr>
          <w:trHeight w:val="520"/>
        </w:trPr>
        <w:tc>
          <w:tcPr>
            <w:tcW w:w="286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55B52" w:rsidRDefault="00865A00">
            <w:pPr>
              <w:widowControl/>
              <w:spacing w:before="0" w:after="0" w:line="276" w:lineRule="auto"/>
              <w:ind w:left="140" w:right="140"/>
            </w:pPr>
            <w:r>
              <w:t>Leung, Nikolai</w:t>
            </w:r>
          </w:p>
        </w:tc>
        <w:tc>
          <w:tcPr>
            <w:tcW w:w="4185" w:type="dxa"/>
            <w:tcBorders>
              <w:top w:val="nil"/>
              <w:left w:val="nil"/>
              <w:bottom w:val="single" w:sz="8" w:space="0" w:color="000000"/>
              <w:right w:val="single" w:sz="8" w:space="0" w:color="000000"/>
            </w:tcBorders>
            <w:tcMar>
              <w:top w:w="100" w:type="dxa"/>
              <w:left w:w="100" w:type="dxa"/>
              <w:bottom w:w="100" w:type="dxa"/>
              <w:right w:w="100" w:type="dxa"/>
            </w:tcMar>
          </w:tcPr>
          <w:p w:rsidR="00055B52" w:rsidRDefault="00865A00">
            <w:pPr>
              <w:widowControl/>
              <w:spacing w:before="0" w:after="0" w:line="276" w:lineRule="auto"/>
              <w:ind w:left="140" w:right="140"/>
            </w:pPr>
            <w:r>
              <w:t>Qualcomm Incorporated</w:t>
            </w:r>
          </w:p>
        </w:tc>
      </w:tr>
      <w:tr w:rsidR="00055B52">
        <w:trPr>
          <w:trHeight w:val="520"/>
        </w:trPr>
        <w:tc>
          <w:tcPr>
            <w:tcW w:w="286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55B52" w:rsidRDefault="00865A00">
            <w:pPr>
              <w:widowControl/>
              <w:spacing w:before="0" w:after="0" w:line="276" w:lineRule="auto"/>
              <w:ind w:left="140" w:right="140"/>
            </w:pPr>
            <w:r>
              <w:t>Singh, Gurdeep</w:t>
            </w:r>
          </w:p>
        </w:tc>
        <w:tc>
          <w:tcPr>
            <w:tcW w:w="4185" w:type="dxa"/>
            <w:tcBorders>
              <w:top w:val="nil"/>
              <w:left w:val="nil"/>
              <w:bottom w:val="single" w:sz="8" w:space="0" w:color="000000"/>
              <w:right w:val="single" w:sz="8" w:space="0" w:color="000000"/>
            </w:tcBorders>
            <w:tcMar>
              <w:top w:w="100" w:type="dxa"/>
              <w:left w:w="100" w:type="dxa"/>
              <w:bottom w:w="100" w:type="dxa"/>
              <w:right w:w="100" w:type="dxa"/>
            </w:tcMar>
          </w:tcPr>
          <w:p w:rsidR="00055B52" w:rsidRDefault="00865A00">
            <w:pPr>
              <w:widowControl/>
              <w:spacing w:before="0" w:after="0" w:line="276" w:lineRule="auto"/>
              <w:ind w:left="140" w:right="140"/>
            </w:pPr>
            <w:r>
              <w:t>Fraunhofer HHI</w:t>
            </w:r>
          </w:p>
        </w:tc>
      </w:tr>
      <w:tr w:rsidR="00055B52">
        <w:trPr>
          <w:trHeight w:val="540"/>
        </w:trPr>
        <w:tc>
          <w:tcPr>
            <w:tcW w:w="286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55B52" w:rsidRDefault="00865A00">
            <w:pPr>
              <w:widowControl/>
              <w:spacing w:before="0" w:after="0" w:line="276" w:lineRule="auto"/>
              <w:ind w:left="140" w:right="140"/>
            </w:pPr>
            <w:r>
              <w:t>Wang, Min</w:t>
            </w:r>
          </w:p>
        </w:tc>
        <w:tc>
          <w:tcPr>
            <w:tcW w:w="4185" w:type="dxa"/>
            <w:tcBorders>
              <w:top w:val="nil"/>
              <w:left w:val="nil"/>
              <w:bottom w:val="single" w:sz="8" w:space="0" w:color="000000"/>
              <w:right w:val="single" w:sz="8" w:space="0" w:color="000000"/>
            </w:tcBorders>
            <w:tcMar>
              <w:top w:w="100" w:type="dxa"/>
              <w:left w:w="100" w:type="dxa"/>
              <w:bottom w:w="100" w:type="dxa"/>
              <w:right w:w="100" w:type="dxa"/>
            </w:tcMar>
          </w:tcPr>
          <w:p w:rsidR="00055B52" w:rsidRDefault="00865A00">
            <w:pPr>
              <w:widowControl/>
              <w:spacing w:before="0" w:after="0" w:line="276" w:lineRule="auto"/>
              <w:ind w:left="140" w:right="140"/>
            </w:pPr>
            <w:r>
              <w:t>Qualcomm Incorporated</w:t>
            </w:r>
          </w:p>
        </w:tc>
      </w:tr>
      <w:tr w:rsidR="00055B52">
        <w:trPr>
          <w:trHeight w:val="540"/>
        </w:trPr>
        <w:tc>
          <w:tcPr>
            <w:tcW w:w="286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55B52" w:rsidRDefault="00865A00">
            <w:pPr>
              <w:widowControl/>
              <w:spacing w:before="0" w:after="0" w:line="276" w:lineRule="auto"/>
              <w:ind w:left="140" w:right="140"/>
            </w:pPr>
            <w:r>
              <w:t>Wang, Ye-</w:t>
            </w:r>
            <w:proofErr w:type="spellStart"/>
            <w:r>
              <w:t>Kui</w:t>
            </w:r>
            <w:proofErr w:type="spellEnd"/>
          </w:p>
        </w:tc>
        <w:tc>
          <w:tcPr>
            <w:tcW w:w="4185" w:type="dxa"/>
            <w:tcBorders>
              <w:top w:val="nil"/>
              <w:left w:val="nil"/>
              <w:bottom w:val="single" w:sz="8" w:space="0" w:color="000000"/>
              <w:right w:val="single" w:sz="8" w:space="0" w:color="000000"/>
            </w:tcBorders>
            <w:tcMar>
              <w:top w:w="100" w:type="dxa"/>
              <w:left w:w="100" w:type="dxa"/>
              <w:bottom w:w="100" w:type="dxa"/>
              <w:right w:w="100" w:type="dxa"/>
            </w:tcMar>
          </w:tcPr>
          <w:p w:rsidR="00055B52" w:rsidRDefault="00865A00">
            <w:pPr>
              <w:widowControl/>
              <w:spacing w:before="0" w:after="0" w:line="276" w:lineRule="auto"/>
              <w:ind w:left="140" w:right="140"/>
            </w:pPr>
            <w:proofErr w:type="spellStart"/>
            <w:r>
              <w:t>Futurewei</w:t>
            </w:r>
            <w:proofErr w:type="spellEnd"/>
            <w:r>
              <w:t xml:space="preserve"> Technologies</w:t>
            </w:r>
          </w:p>
        </w:tc>
      </w:tr>
    </w:tbl>
    <w:p w:rsidR="00055B52" w:rsidRDefault="00055B52">
      <w:pPr>
        <w:widowControl/>
        <w:spacing w:before="0" w:after="0" w:line="276" w:lineRule="auto"/>
        <w:rPr>
          <w:sz w:val="18"/>
          <w:szCs w:val="18"/>
        </w:rPr>
      </w:pPr>
    </w:p>
    <w:p w:rsidR="00055B52" w:rsidRDefault="00055B52">
      <w:pPr>
        <w:widowControl/>
        <w:spacing w:before="0" w:after="0" w:line="276" w:lineRule="auto"/>
      </w:pPr>
    </w:p>
    <w:p w:rsidR="00055B52" w:rsidRDefault="00055B52">
      <w:pPr>
        <w:widowControl/>
        <w:spacing w:before="0" w:after="0" w:line="276" w:lineRule="auto"/>
      </w:pPr>
    </w:p>
    <w:p w:rsidR="00055B52" w:rsidRDefault="00055B52">
      <w:pPr>
        <w:widowControl/>
        <w:spacing w:before="0" w:after="0" w:line="276" w:lineRule="auto"/>
        <w:rPr>
          <w:sz w:val="18"/>
          <w:szCs w:val="18"/>
        </w:rPr>
      </w:pPr>
    </w:p>
    <w:sectPr w:rsidR="00055B52">
      <w:headerReference w:type="default" r:id="rId8"/>
      <w:footerReference w:type="default" r:id="rId9"/>
      <w:headerReference w:type="first" r:id="rId10"/>
      <w:footerReference w:type="first" r:id="rId11"/>
      <w:pgSz w:w="11907" w:h="16840"/>
      <w:pgMar w:top="1138" w:right="1417" w:bottom="1138" w:left="1169"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65A00" w:rsidRDefault="00865A00">
      <w:pPr>
        <w:spacing w:before="0" w:after="0"/>
      </w:pPr>
      <w:r>
        <w:separator/>
      </w:r>
    </w:p>
  </w:endnote>
  <w:endnote w:type="continuationSeparator" w:id="0">
    <w:p w:rsidR="00865A00" w:rsidRDefault="00865A0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Georgia">
    <w:panose1 w:val="02040502050405020303"/>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55B52" w:rsidRDefault="00865A00">
    <w:pPr>
      <w:tabs>
        <w:tab w:val="right" w:pos="9360"/>
      </w:tabs>
      <w:spacing w:after="0"/>
      <w:rPr>
        <w:sz w:val="18"/>
        <w:szCs w:val="18"/>
      </w:rPr>
    </w:pPr>
    <w:r>
      <w:rPr>
        <w:b/>
        <w:sz w:val="18"/>
        <w:szCs w:val="18"/>
      </w:rPr>
      <w:tab/>
      <w:t xml:space="preserve">Page: </w:t>
    </w:r>
    <w:r>
      <w:rPr>
        <w:b/>
        <w:color w:val="0000FF"/>
        <w:sz w:val="18"/>
        <w:szCs w:val="18"/>
      </w:rPr>
      <w:fldChar w:fldCharType="begin"/>
    </w:r>
    <w:r>
      <w:rPr>
        <w:b/>
        <w:color w:val="0000FF"/>
        <w:sz w:val="18"/>
        <w:szCs w:val="18"/>
      </w:rPr>
      <w:instrText>PAGE</w:instrText>
    </w:r>
    <w:r w:rsidR="005011F7">
      <w:rPr>
        <w:b/>
        <w:color w:val="0000FF"/>
        <w:sz w:val="18"/>
        <w:szCs w:val="18"/>
      </w:rPr>
      <w:fldChar w:fldCharType="separate"/>
    </w:r>
    <w:r w:rsidR="005011F7">
      <w:rPr>
        <w:b/>
        <w:noProof/>
        <w:color w:val="0000FF"/>
        <w:sz w:val="18"/>
        <w:szCs w:val="18"/>
      </w:rPr>
      <w:t>2</w:t>
    </w:r>
    <w:r>
      <w:rPr>
        <w:b/>
        <w:color w:val="0000FF"/>
        <w:sz w:val="18"/>
        <w:szCs w:val="18"/>
      </w:rPr>
      <w:fldChar w:fldCharType="end"/>
    </w:r>
    <w:r>
      <w:rPr>
        <w:b/>
        <w:color w:val="0000FF"/>
        <w:sz w:val="18"/>
        <w:szCs w:val="18"/>
      </w:rPr>
      <w:t>/</w:t>
    </w:r>
    <w:r>
      <w:rPr>
        <w:b/>
        <w:color w:val="0000FF"/>
        <w:sz w:val="18"/>
        <w:szCs w:val="18"/>
      </w:rPr>
      <w:fldChar w:fldCharType="begin"/>
    </w:r>
    <w:r>
      <w:rPr>
        <w:b/>
        <w:color w:val="0000FF"/>
        <w:sz w:val="18"/>
        <w:szCs w:val="18"/>
      </w:rPr>
      <w:instrText>NUMPAGES</w:instrText>
    </w:r>
    <w:r w:rsidR="005011F7">
      <w:rPr>
        <w:b/>
        <w:color w:val="0000FF"/>
        <w:sz w:val="18"/>
        <w:szCs w:val="18"/>
      </w:rPr>
      <w:fldChar w:fldCharType="separate"/>
    </w:r>
    <w:r w:rsidR="005011F7">
      <w:rPr>
        <w:b/>
        <w:noProof/>
        <w:color w:val="0000FF"/>
        <w:sz w:val="18"/>
        <w:szCs w:val="18"/>
      </w:rPr>
      <w:t>2</w:t>
    </w:r>
    <w:r>
      <w:rPr>
        <w:b/>
        <w:color w:val="0000FF"/>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55B52" w:rsidRDefault="00865A00">
    <w:pPr>
      <w:tabs>
        <w:tab w:val="right" w:pos="9360"/>
      </w:tabs>
      <w:spacing w:after="0"/>
      <w:rPr>
        <w:sz w:val="18"/>
        <w:szCs w:val="18"/>
      </w:rPr>
    </w:pPr>
    <w:r>
      <w:rPr>
        <w:b/>
        <w:sz w:val="18"/>
        <w:szCs w:val="18"/>
      </w:rPr>
      <w:tab/>
    </w:r>
    <w:r>
      <w:rPr>
        <w:b/>
        <w:sz w:val="18"/>
        <w:szCs w:val="18"/>
      </w:rPr>
      <w:tab/>
      <w:t xml:space="preserve">Page: </w:t>
    </w:r>
    <w:r>
      <w:rPr>
        <w:b/>
        <w:color w:val="0000FF"/>
        <w:sz w:val="18"/>
        <w:szCs w:val="18"/>
      </w:rPr>
      <w:fldChar w:fldCharType="begin"/>
    </w:r>
    <w:r>
      <w:rPr>
        <w:b/>
        <w:color w:val="0000FF"/>
        <w:sz w:val="18"/>
        <w:szCs w:val="18"/>
      </w:rPr>
      <w:instrText>PAGE</w:instrText>
    </w:r>
    <w:r w:rsidR="005011F7">
      <w:rPr>
        <w:b/>
        <w:color w:val="0000FF"/>
        <w:sz w:val="18"/>
        <w:szCs w:val="18"/>
      </w:rPr>
      <w:fldChar w:fldCharType="separate"/>
    </w:r>
    <w:r w:rsidR="005011F7">
      <w:rPr>
        <w:b/>
        <w:noProof/>
        <w:color w:val="0000FF"/>
        <w:sz w:val="18"/>
        <w:szCs w:val="18"/>
      </w:rPr>
      <w:t>1</w:t>
    </w:r>
    <w:r>
      <w:rPr>
        <w:b/>
        <w:color w:val="0000FF"/>
        <w:sz w:val="18"/>
        <w:szCs w:val="18"/>
      </w:rPr>
      <w:fldChar w:fldCharType="end"/>
    </w:r>
    <w:r>
      <w:rPr>
        <w:b/>
        <w:color w:val="0000FF"/>
        <w:sz w:val="18"/>
        <w:szCs w:val="18"/>
      </w:rPr>
      <w:t>/</w:t>
    </w:r>
    <w:r>
      <w:rPr>
        <w:b/>
        <w:color w:val="0000FF"/>
        <w:sz w:val="18"/>
        <w:szCs w:val="18"/>
      </w:rPr>
      <w:fldChar w:fldCharType="begin"/>
    </w:r>
    <w:r>
      <w:rPr>
        <w:b/>
        <w:color w:val="0000FF"/>
        <w:sz w:val="18"/>
        <w:szCs w:val="18"/>
      </w:rPr>
      <w:instrText>NUMPAGES</w:instrText>
    </w:r>
    <w:r w:rsidR="005011F7">
      <w:rPr>
        <w:b/>
        <w:color w:val="0000FF"/>
        <w:sz w:val="18"/>
        <w:szCs w:val="18"/>
      </w:rPr>
      <w:fldChar w:fldCharType="separate"/>
    </w:r>
    <w:r w:rsidR="005011F7">
      <w:rPr>
        <w:b/>
        <w:noProof/>
        <w:color w:val="0000FF"/>
        <w:sz w:val="18"/>
        <w:szCs w:val="18"/>
      </w:rPr>
      <w:t>1</w:t>
    </w:r>
    <w:r>
      <w:rPr>
        <w:b/>
        <w:color w:val="0000F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65A00" w:rsidRDefault="00865A00">
      <w:pPr>
        <w:spacing w:before="0" w:after="0"/>
      </w:pPr>
      <w:r>
        <w:separator/>
      </w:r>
    </w:p>
  </w:footnote>
  <w:footnote w:type="continuationSeparator" w:id="0">
    <w:p w:rsidR="00865A00" w:rsidRDefault="00865A00">
      <w:pPr>
        <w:spacing w:before="0" w:after="0"/>
      </w:pPr>
      <w:r>
        <w:continuationSeparator/>
      </w:r>
    </w:p>
  </w:footnote>
  <w:footnote w:id="1">
    <w:p w:rsidR="00055B52" w:rsidRDefault="00865A00">
      <w:pPr>
        <w:tabs>
          <w:tab w:val="left" w:pos="2160"/>
          <w:tab w:val="left" w:pos="5580"/>
        </w:tabs>
        <w:spacing w:after="0"/>
        <w:ind w:left="288" w:hanging="288"/>
        <w:rPr>
          <w:sz w:val="18"/>
          <w:szCs w:val="18"/>
        </w:rPr>
      </w:pPr>
      <w:r>
        <w:rPr>
          <w:vertAlign w:val="superscript"/>
        </w:rPr>
        <w:footnoteRef/>
      </w:r>
      <w:r>
        <w:rPr>
          <w:sz w:val="18"/>
          <w:szCs w:val="18"/>
        </w:rPr>
        <w:tab/>
      </w:r>
    </w:p>
    <w:p w:rsidR="00055B52" w:rsidRDefault="00055B52">
      <w:pPr>
        <w:tabs>
          <w:tab w:val="left" w:pos="2160"/>
          <w:tab w:val="left" w:pos="5580"/>
        </w:tabs>
        <w:spacing w:after="0"/>
        <w:ind w:left="288" w:hanging="288"/>
        <w:rPr>
          <w:sz w:val="18"/>
          <w:szCs w:val="18"/>
        </w:rPr>
      </w:pPr>
    </w:p>
    <w:p w:rsidR="00055B52" w:rsidRDefault="00865A00">
      <w:pPr>
        <w:tabs>
          <w:tab w:val="left" w:pos="2160"/>
          <w:tab w:val="left" w:pos="5580"/>
        </w:tabs>
        <w:spacing w:after="0"/>
        <w:ind w:left="288" w:hanging="288"/>
        <w:rPr>
          <w:sz w:val="18"/>
          <w:szCs w:val="18"/>
        </w:rPr>
      </w:pPr>
      <w:r>
        <w:rPr>
          <w:sz w:val="18"/>
          <w:szCs w:val="18"/>
        </w:rPr>
        <w:t>Nikolai Leung</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55B52" w:rsidRDefault="00865A00">
    <w:pPr>
      <w:spacing w:before="0" w:after="240"/>
      <w:rPr>
        <w:sz w:val="20"/>
        <w:szCs w:val="20"/>
      </w:rPr>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55B52" w:rsidRDefault="00865A00">
    <w:pPr>
      <w:tabs>
        <w:tab w:val="left" w:pos="3614"/>
        <w:tab w:val="right" w:pos="9352"/>
      </w:tabs>
      <w:spacing w:before="60" w:after="0"/>
      <w:rPr>
        <w:b/>
      </w:rPr>
    </w:pPr>
    <w:r>
      <w:rPr>
        <w:b/>
      </w:rPr>
      <w:t xml:space="preserve">3GPP SA4 #106 Meeting </w:t>
    </w:r>
    <w:r>
      <w:rPr>
        <w:b/>
      </w:rPr>
      <w:tab/>
    </w:r>
    <w:r>
      <w:rPr>
        <w:b/>
      </w:rPr>
      <w:tab/>
    </w:r>
    <w:proofErr w:type="spellStart"/>
    <w:r>
      <w:rPr>
        <w:b/>
        <w:i/>
      </w:rPr>
      <w:t>Tdoc</w:t>
    </w:r>
    <w:proofErr w:type="spellEnd"/>
    <w:r>
      <w:rPr>
        <w:b/>
        <w:i/>
      </w:rPr>
      <w:t xml:space="preserve"> S4-191088</w:t>
    </w:r>
  </w:p>
  <w:p w:rsidR="00055B52" w:rsidRDefault="00865A00">
    <w:pPr>
      <w:spacing w:after="0"/>
      <w:rPr>
        <w:b/>
      </w:rPr>
    </w:pPr>
    <w:r>
      <w:rPr>
        <w:b/>
      </w:rPr>
      <w:t xml:space="preserve">Busan, South Korea, 21-25 October 2019 </w:t>
    </w:r>
  </w:p>
  <w:p w:rsidR="00055B52" w:rsidRDefault="00055B52">
    <w:pPr>
      <w:spacing w:after="0"/>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9E85693"/>
    <w:multiLevelType w:val="multilevel"/>
    <w:tmpl w:val="2E2EEE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7A2D5300"/>
    <w:multiLevelType w:val="multilevel"/>
    <w:tmpl w:val="E33AC4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6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5B52"/>
    <w:rsid w:val="00055B52"/>
    <w:rsid w:val="005011F7"/>
    <w:rsid w:val="00865A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792031"/>
  <w15:docId w15:val="{71905F83-711E-5641-8EB0-9EDA6E6C16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US" w:eastAsia="en-US" w:bidi="ar-SA"/>
      </w:rPr>
    </w:rPrDefault>
    <w:pPrDefault>
      <w:pPr>
        <w:widowControl w:val="0"/>
        <w:spacing w:before="40" w:after="120"/>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paragraph" w:styleId="Heading1">
    <w:name w:val="heading 1"/>
    <w:basedOn w:val="Normal"/>
    <w:next w:val="Normal"/>
    <w:uiPriority w:val="9"/>
    <w:qFormat/>
    <w:pPr>
      <w:keepNext/>
      <w:keepLines/>
      <w:pBdr>
        <w:top w:val="nil"/>
        <w:left w:val="nil"/>
        <w:bottom w:val="nil"/>
        <w:right w:val="nil"/>
        <w:between w:val="nil"/>
      </w:pBdr>
      <w:spacing w:before="480"/>
      <w:outlineLvl w:val="0"/>
    </w:pPr>
    <w:rPr>
      <w:b/>
      <w:color w:val="000000"/>
      <w:sz w:val="48"/>
      <w:szCs w:val="48"/>
    </w:rPr>
  </w:style>
  <w:style w:type="paragraph" w:styleId="Heading2">
    <w:name w:val="heading 2"/>
    <w:basedOn w:val="Normal"/>
    <w:next w:val="Normal"/>
    <w:uiPriority w:val="9"/>
    <w:unhideWhenUsed/>
    <w:qFormat/>
    <w:pPr>
      <w:keepNext/>
      <w:pBdr>
        <w:top w:val="nil"/>
        <w:left w:val="nil"/>
        <w:bottom w:val="nil"/>
        <w:right w:val="nil"/>
        <w:between w:val="nil"/>
      </w:pBdr>
      <w:ind w:left="2131" w:hanging="2131"/>
      <w:outlineLvl w:val="1"/>
    </w:pPr>
    <w:rPr>
      <w:b/>
      <w:color w:val="000000"/>
      <w:sz w:val="24"/>
      <w:szCs w:val="24"/>
    </w:rPr>
  </w:style>
  <w:style w:type="paragraph" w:styleId="Heading3">
    <w:name w:val="heading 3"/>
    <w:basedOn w:val="Normal"/>
    <w:next w:val="Normal"/>
    <w:uiPriority w:val="9"/>
    <w:semiHidden/>
    <w:unhideWhenUsed/>
    <w:qFormat/>
    <w:pPr>
      <w:keepNext/>
      <w:pBdr>
        <w:top w:val="nil"/>
        <w:left w:val="nil"/>
        <w:bottom w:val="nil"/>
        <w:right w:val="nil"/>
        <w:between w:val="nil"/>
      </w:pBdr>
      <w:spacing w:after="240"/>
      <w:jc w:val="center"/>
      <w:outlineLvl w:val="2"/>
    </w:pPr>
    <w:rPr>
      <w:b/>
      <w:color w:val="000000"/>
      <w:sz w:val="28"/>
      <w:szCs w:val="28"/>
    </w:rPr>
  </w:style>
  <w:style w:type="paragraph" w:styleId="Heading4">
    <w:name w:val="heading 4"/>
    <w:basedOn w:val="Normal"/>
    <w:next w:val="Normal"/>
    <w:uiPriority w:val="9"/>
    <w:semiHidden/>
    <w:unhideWhenUsed/>
    <w:qFormat/>
    <w:pPr>
      <w:keepNext/>
      <w:keepLines/>
      <w:pBdr>
        <w:top w:val="nil"/>
        <w:left w:val="nil"/>
        <w:bottom w:val="nil"/>
        <w:right w:val="nil"/>
        <w:between w:val="nil"/>
      </w:pBdr>
      <w:spacing w:before="240" w:after="40"/>
      <w:outlineLvl w:val="3"/>
    </w:pPr>
    <w:rPr>
      <w:b/>
      <w:color w:val="000000"/>
      <w:sz w:val="24"/>
      <w:szCs w:val="24"/>
    </w:rPr>
  </w:style>
  <w:style w:type="paragraph" w:styleId="Heading5">
    <w:name w:val="heading 5"/>
    <w:basedOn w:val="Normal"/>
    <w:next w:val="Normal"/>
    <w:uiPriority w:val="9"/>
    <w:semiHidden/>
    <w:unhideWhenUsed/>
    <w:qFormat/>
    <w:pPr>
      <w:keepNext/>
      <w:pBdr>
        <w:top w:val="nil"/>
        <w:left w:val="nil"/>
        <w:bottom w:val="nil"/>
        <w:right w:val="nil"/>
        <w:between w:val="nil"/>
      </w:pBdr>
      <w:spacing w:before="20" w:after="0"/>
      <w:ind w:left="3402" w:hanging="566"/>
      <w:outlineLvl w:val="4"/>
    </w:pPr>
    <w:rPr>
      <w:b/>
      <w:color w:val="000000"/>
      <w:sz w:val="20"/>
      <w:szCs w:val="20"/>
    </w:rPr>
  </w:style>
  <w:style w:type="paragraph" w:styleId="Heading6">
    <w:name w:val="heading 6"/>
    <w:basedOn w:val="Normal"/>
    <w:next w:val="Normal"/>
    <w:uiPriority w:val="9"/>
    <w:semiHidden/>
    <w:unhideWhenUsed/>
    <w:qFormat/>
    <w:pPr>
      <w:keepNext/>
      <w:pBdr>
        <w:top w:val="nil"/>
        <w:left w:val="nil"/>
        <w:bottom w:val="nil"/>
        <w:right w:val="nil"/>
        <w:between w:val="nil"/>
      </w:pBdr>
      <w:spacing w:before="20" w:after="0"/>
      <w:ind w:left="2835"/>
      <w:outlineLvl w:val="5"/>
    </w:pPr>
    <w:rPr>
      <w:b/>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pBdr>
        <w:top w:val="nil"/>
        <w:left w:val="nil"/>
        <w:bottom w:val="nil"/>
        <w:right w:val="nil"/>
        <w:between w:val="nil"/>
      </w:pBdr>
      <w:spacing w:before="480"/>
    </w:pPr>
    <w:rPr>
      <w:b/>
      <w:color w:val="000000"/>
      <w:sz w:val="72"/>
      <w:szCs w:val="72"/>
    </w:rPr>
  </w:style>
  <w:style w:type="paragraph" w:styleId="Subtitle">
    <w:name w:val="Subtitle"/>
    <w:basedOn w:val="Normal"/>
    <w:next w:val="Normal"/>
    <w:uiPriority w:val="11"/>
    <w:qFormat/>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 w:type="table" w:customStyle="1" w:styleId="a5">
    <w:basedOn w:val="TableNormal"/>
    <w:tblPr>
      <w:tblStyleRowBandSize w:val="1"/>
      <w:tblStyleColBandSize w:val="1"/>
      <w:tblCellMar>
        <w:top w:w="100" w:type="dxa"/>
        <w:left w:w="100" w:type="dxa"/>
        <w:bottom w:w="100" w:type="dxa"/>
        <w:right w:w="100" w:type="dxa"/>
      </w:tblCellMar>
    </w:tblPr>
  </w:style>
  <w:style w:type="table" w:customStyle="1" w:styleId="a6">
    <w:basedOn w:val="TableNormal"/>
    <w:tblPr>
      <w:tblStyleRowBandSize w:val="1"/>
      <w:tblStyleColBandSize w:val="1"/>
      <w:tblCellMar>
        <w:top w:w="100" w:type="dxa"/>
        <w:left w:w="100" w:type="dxa"/>
        <w:bottom w:w="100" w:type="dxa"/>
        <w:right w:w="100" w:type="dxa"/>
      </w:tblCellMar>
    </w:tblPr>
  </w:style>
  <w:style w:type="table" w:customStyle="1" w:styleId="a7">
    <w:basedOn w:val="TableNormal"/>
    <w:tblPr>
      <w:tblStyleRowBandSize w:val="1"/>
      <w:tblStyleColBandSize w:val="1"/>
      <w:tblCellMar>
        <w:top w:w="100" w:type="dxa"/>
        <w:left w:w="100" w:type="dxa"/>
        <w:bottom w:w="100" w:type="dxa"/>
        <w:right w:w="100" w:type="dxa"/>
      </w:tblCellMar>
    </w:tbl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docs.google.com/document/d/1vr12LBNQzjIhoh9KKnLdX8J216eH7KNanEbWxGfNb9g/edit?usp=sharing"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11</Pages>
  <Words>2260</Words>
  <Characters>12886</Characters>
  <Application>Microsoft Office Word</Application>
  <DocSecurity>0</DocSecurity>
  <Lines>107</Lines>
  <Paragraphs>30</Paragraphs>
  <ScaleCrop>false</ScaleCrop>
  <Company/>
  <LinksUpToDate>false</LinksUpToDate>
  <CharactersWithSpaces>15116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Nikolai Leung</cp:lastModifiedBy>
  <cp:revision>2</cp:revision>
  <dcterms:created xsi:type="dcterms:W3CDTF">2019-10-15T04:24:00Z</dcterms:created>
  <dcterms:modified xsi:type="dcterms:W3CDTF">2019-10-15T04:26:00Z</dcterms:modified>
</cp:coreProperties>
</file>